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A3409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декоративная роспись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</w:t>
            </w:r>
            <w:r w:rsidR="00665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  <w:r w:rsidR="006650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650F3"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790591" w:rsidRPr="00790591" w:rsidRDefault="00790591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0186D" w:rsidRPr="0030186D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30186D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30186D" w:rsidRPr="0030186D" w:rsidRDefault="0030186D" w:rsidP="0030186D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30186D" w:rsidRDefault="0030186D" w:rsidP="0030186D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30186D" w:rsidRPr="0030186D" w:rsidRDefault="0030186D" w:rsidP="0030186D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Кравцов Д.В. Методические рекомендации по выполнению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30186D" w:rsidRPr="00106002" w:rsidRDefault="0030186D" w:rsidP="0030186D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30186D" w:rsidRPr="0030186D" w:rsidRDefault="0030186D" w:rsidP="0030186D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D" w:rsidRPr="0030186D" w:rsidRDefault="0030186D" w:rsidP="0030186D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30186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 w:rsidR="00D84DFA"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30186D" w:rsidRPr="00146943" w:rsidRDefault="0030186D" w:rsidP="0030186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30186D" w:rsidRPr="0030186D" w:rsidRDefault="0030186D" w:rsidP="0030186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30186D" w:rsidRPr="0030186D" w:rsidRDefault="0030186D" w:rsidP="0030186D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30186D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30186D" w:rsidRPr="0030186D" w:rsidRDefault="0030186D" w:rsidP="0030186D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30186D" w:rsidRPr="0030186D" w:rsidRDefault="0030186D" w:rsidP="0030186D">
            <w:pPr>
              <w:shd w:val="clear" w:color="auto" w:fill="FFFFFF"/>
              <w:spacing w:after="260"/>
              <w:ind w:left="780" w:firstLine="2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0186D" w:rsidRPr="0030186D" w:rsidRDefault="0030186D" w:rsidP="00DF30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386D6B" w:rsidRDefault="00580964" w:rsidP="00580964">
            <w:pPr>
              <w:widowControl w:val="0"/>
              <w:numPr>
                <w:ilvl w:val="0"/>
                <w:numId w:val="11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580964" w:rsidRPr="00580964" w:rsidRDefault="00580964" w:rsidP="0058096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66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B51166" w:rsidRDefault="00B51166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166320" w:rsidRDefault="0082763A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</w:t>
            </w:r>
            <w:r w:rsidR="00FF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народных художественных промыслов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>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166320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166320" w:rsidRDefault="00166320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A24171" w:rsidRDefault="00166320" w:rsidP="00166320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</w:t>
            </w:r>
            <w:r w:rsidR="00C51A63">
              <w:t xml:space="preserve"> (24)</w:t>
            </w:r>
          </w:p>
          <w:p w:rsidR="00166320" w:rsidRDefault="00166320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63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Pr="00A858CE" w:rsidRDefault="00A858CE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CE" w:rsidRDefault="00A858CE" w:rsidP="00A85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 w:rsidR="008A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(ВЭБР)</w:t>
            </w:r>
          </w:p>
          <w:p w:rsidR="00A858CE" w:rsidRPr="00A858CE" w:rsidRDefault="00A858CE" w:rsidP="00A85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C51A63" w:rsidRPr="00166320" w:rsidRDefault="00C51A63" w:rsidP="00166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9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A858CE" w:rsidRDefault="008A4892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8A4892" w:rsidP="008A4892">
            <w:pPr>
              <w:rPr>
                <w:sz w:val="20"/>
                <w:szCs w:val="20"/>
              </w:rPr>
            </w:pPr>
          </w:p>
          <w:p w:rsidR="008A4892" w:rsidRPr="00D84DFA" w:rsidRDefault="008A4892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D84DFA" w:rsidRPr="00D84DFA" w:rsidRDefault="00D84DFA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8A4892" w:rsidRPr="008A4892" w:rsidRDefault="00D84DFA" w:rsidP="008A489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8A4892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8A4892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8A4892" w:rsidRDefault="008A4892" w:rsidP="008A4892">
            <w:pPr>
              <w:rPr>
                <w:sz w:val="20"/>
                <w:szCs w:val="20"/>
              </w:rPr>
            </w:pPr>
          </w:p>
          <w:p w:rsidR="008A4892" w:rsidRDefault="008A4892" w:rsidP="008A48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DFA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D84DFA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D84DFA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D84DFA" w:rsidRDefault="00D84DFA" w:rsidP="008A4892">
            <w:pPr>
              <w:rPr>
                <w:sz w:val="20"/>
                <w:szCs w:val="20"/>
              </w:rPr>
            </w:pPr>
          </w:p>
        </w:tc>
      </w:tr>
      <w:tr w:rsidR="00A662E8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A662E8" w:rsidRPr="00A662E8" w:rsidRDefault="00A662E8" w:rsidP="00A662E8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A662E8" w:rsidRPr="00A662E8" w:rsidRDefault="00A662E8" w:rsidP="00D84DFA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480C04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)</w:t>
            </w:r>
          </w:p>
          <w:p w:rsidR="00480C04" w:rsidRDefault="00480C04" w:rsidP="00480C04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0C04" w:rsidRDefault="00480C04" w:rsidP="00480C0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Лобов В.А. Академическая скульптура и пластическое моделирование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преподавателей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54.03.02 Декоративно-прикладное искусство и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В.А. Лобов. – Санкт-Петербург : ВШНИ, 2020 (ВЭБР)</w:t>
            </w:r>
          </w:p>
          <w:p w:rsidR="00480C04" w:rsidRPr="00480C04" w:rsidRDefault="00480C04" w:rsidP="00480C04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04" w:rsidRPr="00480C04" w:rsidRDefault="00480C04" w:rsidP="00480C04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323AC8" w:rsidRDefault="00C70EA0" w:rsidP="003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: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 образование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Санкт-Петербург :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ШНИ, 2014. - 80с.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3AC8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Default="003E701D" w:rsidP="003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701D" w:rsidRDefault="003E701D" w:rsidP="003E7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0EA0" w:rsidRDefault="00B300A8" w:rsidP="00B300A8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EAD" w:rsidRPr="00C70EA0" w:rsidRDefault="00B300A8" w:rsidP="005E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Pr="00C70EA0" w:rsidRDefault="00C70EA0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B300A8" w:rsidRPr="00B300A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>Архангельская И.Ю. Основы композиции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направление : «Декоративно-прикладное искусство и народные промыслы. – Санкт-Петербург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ВШНИ, 2014. – 70 с</w:t>
            </w:r>
            <w:r w:rsidR="00B300A8" w:rsidRPr="00B300A8">
              <w:rPr>
                <w:rFonts w:ascii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CE7DC6" w:rsidRDefault="00AB25F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E5E"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5E5948" w:rsidRDefault="00AB25F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13C05" w:rsidRPr="005E5948" w:rsidRDefault="00AB25FE" w:rsidP="00A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педагогиче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взаимосвязи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а" 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ии" в профессиональ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лаковой миниат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писи:  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программ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спец.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сциплинам для спе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жественные лаки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Федотова. – Москва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ВШНИ (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63с.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A6EAD" w:rsidRP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и конструирование расписных изделий из дерева и металла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AE4B83" w:rsidRPr="00FD7E86" w:rsidRDefault="00AE4B83" w:rsidP="00AE4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E701D" w:rsidRPr="00FD7E86" w:rsidRDefault="003E701D" w:rsidP="003E70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86">
              <w:rPr>
                <w:rFonts w:ascii="Times New Roman" w:hAnsi="Times New Roman"/>
                <w:sz w:val="24"/>
                <w:szCs w:val="24"/>
              </w:rPr>
              <w:t>2. Мамедов, Ю.А., Макетирование и конструирование расписных изделий</w:t>
            </w:r>
            <w:proofErr w:type="gramStart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направлению «Декоративно-прикладное искусство и народные промыслы». / Ю.А. Мамедов. - 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Санкт-Петербург, 2013.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 xml:space="preserve">78 с. </w:t>
            </w:r>
            <w:r w:rsidR="00FD7E86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D7E86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ВЭБР)</w:t>
            </w:r>
          </w:p>
          <w:p w:rsidR="00AE4B83" w:rsidRPr="00FD7E86" w:rsidRDefault="00FD7E86" w:rsidP="00AE4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>. Традиционное прикладное искусство и образование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4B83" w:rsidRPr="00FD7E86" w:rsidRDefault="00FD7E86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4B83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прикладное искусство и образование: работы студентов Высшей школы народных искусств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Общая и научная редакция: Максимович В.Ф., Лапшина Е.А. – Санкт-Петербург, 2011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декоративной росписи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0A1DA4" w:rsidRPr="00FD7E86" w:rsidRDefault="00355444" w:rsidP="000A1DA4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Максимович, В.Ф., Александрова, Н.М., Гусева, П.В., </w:t>
            </w:r>
            <w:proofErr w:type="spell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Бесшапошникова</w:t>
            </w:r>
            <w:proofErr w:type="spell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Ю.А., Борисова, В.Ю. Технология изготовления папье-маше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 / Научная редакция В.Ф. Максимович. – Санкт-Петербург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2016. – 131 с.: ил.</w:t>
            </w:r>
            <w:r w:rsidR="000A1DA4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DA4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047988" w:rsidRPr="00FD7E86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Безина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,  И.А., Федотова, О.В Живопись в обучении художников лаковой миниатюрной живописи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содержание обучения : Монография. – Санкт-Петербург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ВШНИ, 2015. – 119 с.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798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444" w:rsidRPr="00FD7E86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FD7E86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(ВЭБР).  </w:t>
            </w:r>
          </w:p>
          <w:p w:rsidR="00B300A8" w:rsidRPr="00FD7E86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0A8" w:rsidRPr="00FD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(ВЭБР)</w:t>
            </w:r>
          </w:p>
          <w:p w:rsidR="00FA6EAD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00A8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7D71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7D71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Выбор и подготовка кистей для художественной росписи по металлу и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«московское письмо»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декоративной росписи по металлу и </w:t>
            </w:r>
            <w:r w:rsidR="00A97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папье-маше. / Г. В. Цветков. – Санкт-Петербург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– 13 с.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 w:rsidRPr="00E760BA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604429" w:rsidRDefault="00604429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Альбом. / Г.В. Цветков.  – Москва, 2019. – 124 с. (1)</w:t>
            </w:r>
          </w:p>
          <w:p w:rsidR="00A662E8" w:rsidRDefault="00604429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66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2E8">
              <w:rPr>
                <w:rFonts w:ascii="Times New Roman" w:hAnsi="Times New Roman" w:cs="Times New Roman"/>
                <w:sz w:val="24"/>
                <w:szCs w:val="24"/>
              </w:rPr>
              <w:t>Цветков, Г. В. Московское письмо</w:t>
            </w:r>
            <w:proofErr w:type="gramStart"/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Альбом. / Г.В. Цветков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2020. – 92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D27EA" w:rsidRPr="00BD27EA" w:rsidRDefault="00604429" w:rsidP="00BD27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2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Архангельская</w:t>
            </w:r>
            <w:r w:rsidR="00955D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И.Ю. Материаловедение и технология художественной росписи по металлу и папье-маше</w:t>
            </w:r>
            <w:proofErr w:type="gramStart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Учебник для вузов / И.Ю. Архангельская. – Санкт-Петербург, 2006. – 107 с. (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3C05" w:rsidRPr="005E5948" w:rsidRDefault="00604429" w:rsidP="00955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. Солопова,  А.А. </w:t>
            </w:r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>Технология исполнения росписи подноса «Калинка» в технике многослойное письмо</w:t>
            </w:r>
            <w:proofErr w:type="gram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>, обучающихся по направлению «Декоративно-прикладное искусство и народные промыслы» по профилю «Декоративная роспись». – Санкт-Петербург</w:t>
            </w:r>
            <w:proofErr w:type="gram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ВШНИ, 2019 </w:t>
            </w:r>
          </w:p>
        </w:tc>
      </w:tr>
      <w:tr w:rsidR="00513C05" w:rsidRPr="00E03D8F" w:rsidTr="00C000A4">
        <w:trPr>
          <w:trHeight w:val="5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мастерства по декоративной росписи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355444" w:rsidRDefault="00355444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Default="00B300A8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FA6EAD" w:rsidRDefault="00B300A8" w:rsidP="0035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Pr="004D2961" w:rsidRDefault="00B300A8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.(ВЭБР)</w:t>
            </w:r>
          </w:p>
          <w:p w:rsidR="00B300A8" w:rsidRPr="005E5948" w:rsidRDefault="00B300A8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05" w:rsidRPr="005E5948" w:rsidRDefault="005E5948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40441" w:rsidRDefault="00E40441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AB2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1E11" w:rsidRDefault="00B300A8" w:rsidP="00E40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</w:p>
          <w:p w:rsidR="00B300A8" w:rsidRDefault="00BD1E11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Солопова А.А. Выполнение росписи сложных по форме цветов</w:t>
            </w:r>
            <w:proofErr w:type="gramStart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бакалавриата</w:t>
            </w:r>
            <w:proofErr w:type="spellEnd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обучающихся по направлению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 и народные промыслы» по профилю «Декоративная роспись» / А.А. Солопова.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2020</w:t>
            </w:r>
          </w:p>
          <w:p w:rsidR="00233B96" w:rsidRDefault="00233B96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Сквозное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по направлению 54.03.02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 и народные промыслы».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ВШНИ, 2014 – 21с.: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3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B300A8" w:rsidRPr="004D2961" w:rsidRDefault="00BD1E11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B2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513C05" w:rsidRPr="005E594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F04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BD1E11" w:rsidRPr="00BD1E11" w:rsidRDefault="00BD1E11" w:rsidP="00BD1E11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 О.В.  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>Современные проблемы профессионального образования в области традиционного прикладного  искусства России и пути их решения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Монография / О.В. Федотова. – Москва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ВШНИ,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– 129 с.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BD1E11" w:rsidRPr="00AB25FE" w:rsidRDefault="00BD1E11" w:rsidP="00BD1E11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Солопова,  А.А. </w:t>
            </w:r>
            <w:r w:rsidRPr="005E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исполнения росписи подноса «Калинка» в технике многослойное письмо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обучающихся по направлению «Декоративно-прикладное искусство и народные промыслы» по профилю «Декоративная роспись». / А.А.Солопова.  – Санкт-Петербург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ВШНИ, 2019</w:t>
            </w:r>
          </w:p>
          <w:p w:rsidR="00E40441" w:rsidRPr="00AB25FE" w:rsidRDefault="00E40441" w:rsidP="00AB25F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25FE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="00AB25FE" w:rsidRPr="00AB25FE">
              <w:rPr>
                <w:rFonts w:ascii="Times New Roman" w:hAnsi="Times New Roman"/>
                <w:sz w:val="24"/>
                <w:szCs w:val="24"/>
              </w:rPr>
              <w:t>,</w:t>
            </w:r>
            <w:r w:rsidRPr="00AB25FE">
              <w:rPr>
                <w:rFonts w:ascii="Times New Roman" w:hAnsi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AB25F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B25FE">
              <w:rPr>
                <w:rFonts w:ascii="Times New Roman" w:hAnsi="Times New Roman"/>
                <w:sz w:val="24"/>
                <w:szCs w:val="24"/>
              </w:rPr>
              <w:t>ВШНИ, 2014. – 80с.</w:t>
            </w:r>
            <w:r w:rsidR="00912824" w:rsidRPr="00AB25FE">
              <w:rPr>
                <w:rFonts w:ascii="Times New Roman" w:hAnsi="Times New Roman"/>
                <w:sz w:val="24"/>
                <w:szCs w:val="24"/>
              </w:rPr>
              <w:t>(</w:t>
            </w:r>
            <w:r w:rsidR="00BE7E5E" w:rsidRPr="00AB25F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12824" w:rsidRPr="00AB25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B25FE" w:rsidRDefault="00AB25FE" w:rsidP="00AB25FE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Федотова, О.В.  </w:t>
            </w:r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>Особенности профессионального образования в лаковой миниатюрной живописи</w:t>
            </w:r>
            <w:proofErr w:type="gramStart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Монография / О.В. Федотова. - 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Москва, 2010. – 144 с. 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E40441" w:rsidRDefault="00E40441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5E5948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5C0"/>
    <w:multiLevelType w:val="multilevel"/>
    <w:tmpl w:val="1380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A45E5"/>
    <w:multiLevelType w:val="hybridMultilevel"/>
    <w:tmpl w:val="44E2E446"/>
    <w:lvl w:ilvl="0" w:tplc="873473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074F3"/>
    <w:multiLevelType w:val="hybridMultilevel"/>
    <w:tmpl w:val="0E40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7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50003"/>
    <w:multiLevelType w:val="hybridMultilevel"/>
    <w:tmpl w:val="2B3E5FC2"/>
    <w:lvl w:ilvl="0" w:tplc="69D6B7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F88161B"/>
    <w:multiLevelType w:val="hybridMultilevel"/>
    <w:tmpl w:val="3B1850F4"/>
    <w:lvl w:ilvl="0" w:tplc="AD123E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5F44"/>
    <w:rsid w:val="00042C69"/>
    <w:rsid w:val="00047988"/>
    <w:rsid w:val="000A1DA4"/>
    <w:rsid w:val="000B6D72"/>
    <w:rsid w:val="000C2A7A"/>
    <w:rsid w:val="00166320"/>
    <w:rsid w:val="0019413B"/>
    <w:rsid w:val="001C536A"/>
    <w:rsid w:val="001D60C0"/>
    <w:rsid w:val="001E0D90"/>
    <w:rsid w:val="001E3FC7"/>
    <w:rsid w:val="002129FA"/>
    <w:rsid w:val="0021796D"/>
    <w:rsid w:val="00233B96"/>
    <w:rsid w:val="00264F61"/>
    <w:rsid w:val="00276255"/>
    <w:rsid w:val="002C2302"/>
    <w:rsid w:val="002F288C"/>
    <w:rsid w:val="0030186D"/>
    <w:rsid w:val="00323AC8"/>
    <w:rsid w:val="00332765"/>
    <w:rsid w:val="00355444"/>
    <w:rsid w:val="003E701D"/>
    <w:rsid w:val="004369F3"/>
    <w:rsid w:val="00471A57"/>
    <w:rsid w:val="00480C04"/>
    <w:rsid w:val="00513C05"/>
    <w:rsid w:val="00517C83"/>
    <w:rsid w:val="005455DC"/>
    <w:rsid w:val="00580964"/>
    <w:rsid w:val="005A405C"/>
    <w:rsid w:val="005C6C10"/>
    <w:rsid w:val="005D5182"/>
    <w:rsid w:val="005E5948"/>
    <w:rsid w:val="005E6B92"/>
    <w:rsid w:val="00604429"/>
    <w:rsid w:val="006650F3"/>
    <w:rsid w:val="00681121"/>
    <w:rsid w:val="0069246E"/>
    <w:rsid w:val="006D4BBF"/>
    <w:rsid w:val="006F3E67"/>
    <w:rsid w:val="00790591"/>
    <w:rsid w:val="007B5584"/>
    <w:rsid w:val="007E05E9"/>
    <w:rsid w:val="0082763A"/>
    <w:rsid w:val="008A4892"/>
    <w:rsid w:val="00912824"/>
    <w:rsid w:val="00955D42"/>
    <w:rsid w:val="009566E0"/>
    <w:rsid w:val="00956D46"/>
    <w:rsid w:val="009A2C0E"/>
    <w:rsid w:val="00A3409D"/>
    <w:rsid w:val="00A654FB"/>
    <w:rsid w:val="00A662E8"/>
    <w:rsid w:val="00A858CE"/>
    <w:rsid w:val="00A97D71"/>
    <w:rsid w:val="00AB25FE"/>
    <w:rsid w:val="00AB75E6"/>
    <w:rsid w:val="00AE4B83"/>
    <w:rsid w:val="00B300A8"/>
    <w:rsid w:val="00B438FF"/>
    <w:rsid w:val="00B51166"/>
    <w:rsid w:val="00BD03AA"/>
    <w:rsid w:val="00BD1E11"/>
    <w:rsid w:val="00BD27EA"/>
    <w:rsid w:val="00BE1C92"/>
    <w:rsid w:val="00BE7E5E"/>
    <w:rsid w:val="00C000A4"/>
    <w:rsid w:val="00C10FAA"/>
    <w:rsid w:val="00C51A63"/>
    <w:rsid w:val="00C70EA0"/>
    <w:rsid w:val="00CB1DE2"/>
    <w:rsid w:val="00CE7DC6"/>
    <w:rsid w:val="00D6022A"/>
    <w:rsid w:val="00D64022"/>
    <w:rsid w:val="00D84DFA"/>
    <w:rsid w:val="00DA7F49"/>
    <w:rsid w:val="00DE4EBD"/>
    <w:rsid w:val="00DF3054"/>
    <w:rsid w:val="00E03D8F"/>
    <w:rsid w:val="00E40441"/>
    <w:rsid w:val="00E57D1A"/>
    <w:rsid w:val="00E737A1"/>
    <w:rsid w:val="00E760BA"/>
    <w:rsid w:val="00E95128"/>
    <w:rsid w:val="00F0476F"/>
    <w:rsid w:val="00F1617B"/>
    <w:rsid w:val="00F226DB"/>
    <w:rsid w:val="00F870A7"/>
    <w:rsid w:val="00FA1165"/>
    <w:rsid w:val="00FA6EAD"/>
    <w:rsid w:val="00FD7E86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30186D"/>
  </w:style>
  <w:style w:type="character" w:customStyle="1" w:styleId="spelle">
    <w:name w:val="spelle"/>
    <w:basedOn w:val="a0"/>
    <w:rsid w:val="0030186D"/>
  </w:style>
  <w:style w:type="character" w:customStyle="1" w:styleId="12">
    <w:name w:val="Заголовок №1_"/>
    <w:basedOn w:val="a0"/>
    <w:link w:val="13"/>
    <w:rsid w:val="00480C0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0C04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F528-6A45-488A-99D3-8C8ED9A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18</cp:revision>
  <cp:lastPrinted>2021-01-29T08:14:00Z</cp:lastPrinted>
  <dcterms:created xsi:type="dcterms:W3CDTF">2021-01-26T09:08:00Z</dcterms:created>
  <dcterms:modified xsi:type="dcterms:W3CDTF">2022-03-24T11:15:00Z</dcterms:modified>
</cp:coreProperties>
</file>