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D8F" w:rsidRPr="00513C05" w:rsidRDefault="00513C05" w:rsidP="003327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3C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Учебно-методическое обеспечение профильных дисциплин ОПОП</w:t>
      </w:r>
    </w:p>
    <w:p w:rsidR="00332765" w:rsidRDefault="00332765" w:rsidP="003327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3C05">
        <w:rPr>
          <w:rFonts w:ascii="Times New Roman" w:eastAsiaTheme="minorEastAsia" w:hAnsi="Times New Roman" w:cs="Times New Roman"/>
          <w:sz w:val="24"/>
          <w:szCs w:val="24"/>
          <w:lang w:eastAsia="ru-RU"/>
        </w:rPr>
        <w:t>54.0</w:t>
      </w:r>
      <w:r w:rsidR="00B62A89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513C05">
        <w:rPr>
          <w:rFonts w:ascii="Times New Roman" w:eastAsiaTheme="minorEastAsia" w:hAnsi="Times New Roman" w:cs="Times New Roman"/>
          <w:sz w:val="24"/>
          <w:szCs w:val="24"/>
          <w:lang w:eastAsia="ru-RU"/>
        </w:rPr>
        <w:t>.02 Декоративно-прикладное искусство и народные промыслы</w:t>
      </w:r>
    </w:p>
    <w:p w:rsidR="005C6C10" w:rsidRPr="00513C05" w:rsidRDefault="005C6C10" w:rsidP="003327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3C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профиль: </w:t>
      </w:r>
      <w:r w:rsidR="00FD5C91">
        <w:rPr>
          <w:rFonts w:ascii="Times New Roman" w:eastAsiaTheme="minorEastAsia" w:hAnsi="Times New Roman" w:cs="Times New Roman"/>
          <w:sz w:val="24"/>
          <w:szCs w:val="24"/>
          <w:lang w:eastAsia="ru-RU"/>
        </w:rPr>
        <w:t>художественный металл (ювелирное искусство)</w:t>
      </w:r>
    </w:p>
    <w:p w:rsidR="00E03D8F" w:rsidRPr="005C7379" w:rsidRDefault="00E03D8F" w:rsidP="00E03D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1584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3"/>
        <w:gridCol w:w="3490"/>
        <w:gridCol w:w="11685"/>
      </w:tblGrid>
      <w:tr w:rsidR="00513C05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10" w:rsidRDefault="00513C05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№</w:t>
            </w:r>
            <w:r w:rsidRPr="00E03D8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</w:t>
            </w:r>
          </w:p>
          <w:p w:rsidR="00513C05" w:rsidRPr="00E03D8F" w:rsidRDefault="00513C05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E03D8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gramEnd"/>
            <w:r w:rsidRPr="00E03D8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513C05" w:rsidP="005C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3D8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учебных предметов, курсов, дисциплин (модулей), практики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5C6C10" w:rsidP="00E03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Основная и дополнительная литература</w:t>
            </w:r>
          </w:p>
        </w:tc>
      </w:tr>
      <w:tr w:rsidR="00B62A89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89" w:rsidRPr="00E03D8F" w:rsidRDefault="00B62A89" w:rsidP="00C10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89" w:rsidRPr="00E03D8F" w:rsidRDefault="00B62A89" w:rsidP="00126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89" w:rsidRPr="008B0DB2" w:rsidRDefault="00B62A89" w:rsidP="003647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0DB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Агапова,  И. Э.  Русский язык. Часть первая</w:t>
            </w:r>
            <w:proofErr w:type="gramStart"/>
            <w:r w:rsidRPr="008B0DB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.. </w:t>
            </w:r>
            <w:proofErr w:type="gramEnd"/>
            <w:r w:rsidRPr="008B0DB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Фонетика. Графика. Орфоэпия</w:t>
            </w:r>
            <w:proofErr w:type="gramStart"/>
            <w:r w:rsidRPr="008B0DB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8B0DB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 Учебное пособие для студентов СПО, обучающихся по специальности 54.02.02 «Декоративно-прикладное искусство и народные промыслы». -  Москва, 2017. -18 с. (ВЭБР)</w:t>
            </w:r>
          </w:p>
          <w:p w:rsidR="00B62A89" w:rsidRDefault="00B62A89" w:rsidP="0036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62A89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89" w:rsidRPr="00E03D8F" w:rsidRDefault="00B62A89" w:rsidP="00C10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89" w:rsidRPr="00790591" w:rsidRDefault="00B62A89" w:rsidP="00126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Основы философии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89" w:rsidRPr="00790591" w:rsidRDefault="00B62A89" w:rsidP="0036474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7905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Лебедев С.В. Философия и традиционное прикладное искусство: учебное пособие для студентов вузов, обучающихся по направлению «Декоративно-прикладное искусство и народные промыслы» [Электронный ресурс]. – СПб</w:t>
            </w:r>
            <w:proofErr w:type="gramStart"/>
            <w:r w:rsidRPr="007905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: </w:t>
            </w:r>
            <w:proofErr w:type="gramEnd"/>
            <w:r w:rsidRPr="007905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ВШНИ, 2013. – 176 с.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9059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ISBN 978-5-906697-01-1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7905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 (ВЭБР).</w:t>
            </w:r>
          </w:p>
          <w:p w:rsidR="00B62A89" w:rsidRPr="00790591" w:rsidRDefault="00B62A89" w:rsidP="0036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2A89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89" w:rsidRPr="00E03D8F" w:rsidRDefault="00B62A89" w:rsidP="00C10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89" w:rsidRPr="00790591" w:rsidRDefault="00B62A89" w:rsidP="00126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89" w:rsidRPr="006B65BC" w:rsidRDefault="00B62A89" w:rsidP="0036474D">
            <w:pPr>
              <w:pStyle w:val="a5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Шамрай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, С. Д</w:t>
            </w:r>
            <w:proofErr w:type="gram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.</w:t>
            </w:r>
            <w:proofErr w:type="gram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Кивихарью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, И. В.   Организация и проведение спортивно- массовой и физкультурно-оздоровительной   работы  в Высшей школе народных искусств( институт): Учебно-методическое    пособие </w:t>
            </w:r>
            <w:r w:rsidRPr="006B65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\  С.Д. </w:t>
            </w: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Шамрай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, И.В. </w:t>
            </w: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Кивихарью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proofErr w:type="gram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Выс-шая</w:t>
            </w:r>
            <w:proofErr w:type="spellEnd"/>
            <w:proofErr w:type="gram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школа народных искусств (институт). - СПб</w:t>
            </w:r>
            <w:proofErr w:type="gram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., </w:t>
            </w:r>
            <w:proofErr w:type="gram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2013. - 156 с. - (ВЭБР)</w:t>
            </w:r>
          </w:p>
          <w:p w:rsidR="00B62A89" w:rsidRPr="0030186D" w:rsidRDefault="00B62A89" w:rsidP="0036474D">
            <w:pPr>
              <w:pStyle w:val="a5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0186D">
              <w:rPr>
                <w:rFonts w:ascii="Times New Roman" w:hAnsi="Times New Roman"/>
                <w:bCs/>
                <w:sz w:val="24"/>
                <w:szCs w:val="24"/>
              </w:rPr>
              <w:t>Филина, Л. В.</w:t>
            </w:r>
            <w:r w:rsidRPr="0030186D">
              <w:rPr>
                <w:rFonts w:ascii="Times New Roman" w:hAnsi="Times New Roman"/>
                <w:sz w:val="24"/>
                <w:szCs w:val="24"/>
              </w:rPr>
              <w:t>   Физическая культура</w:t>
            </w:r>
            <w:proofErr w:type="gramStart"/>
            <w:r w:rsidRPr="0030186D">
              <w:rPr>
                <w:rStyle w:val="grame"/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0186D">
              <w:rPr>
                <w:rFonts w:ascii="Times New Roman" w:hAnsi="Times New Roman"/>
                <w:sz w:val="24"/>
                <w:szCs w:val="24"/>
              </w:rPr>
              <w:t xml:space="preserve"> Учебно-методическая разработка для </w:t>
            </w:r>
            <w:proofErr w:type="spellStart"/>
            <w:r w:rsidRPr="0030186D">
              <w:rPr>
                <w:rStyle w:val="spelle"/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  <w:r w:rsidRPr="0030186D">
              <w:rPr>
                <w:rFonts w:ascii="Times New Roman" w:hAnsi="Times New Roman"/>
                <w:sz w:val="24"/>
                <w:szCs w:val="24"/>
              </w:rPr>
              <w:t>. проф. учеб</w:t>
            </w:r>
            <w:proofErr w:type="gramStart"/>
            <w:r w:rsidRPr="0030186D">
              <w:rPr>
                <w:rStyle w:val="grame"/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018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0186D">
              <w:rPr>
                <w:rStyle w:val="grame"/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30186D">
              <w:rPr>
                <w:rFonts w:ascii="Times New Roman" w:hAnsi="Times New Roman"/>
                <w:sz w:val="24"/>
                <w:szCs w:val="24"/>
              </w:rPr>
              <w:t xml:space="preserve">аведений по специальности 070801 "ДПИ" </w:t>
            </w:r>
            <w:r w:rsidRPr="003018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30186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0186D">
              <w:rPr>
                <w:rFonts w:ascii="Times New Roman" w:hAnsi="Times New Roman"/>
                <w:sz w:val="24"/>
                <w:szCs w:val="24"/>
              </w:rPr>
              <w:t>- СПб : ВШНИ, 2009. – 31 с. - (ВЭБР)</w:t>
            </w:r>
          </w:p>
          <w:p w:rsidR="00B62A89" w:rsidRPr="006B65BC" w:rsidRDefault="00B62A89" w:rsidP="0036474D">
            <w:pPr>
              <w:pStyle w:val="a5"/>
              <w:numPr>
                <w:ilvl w:val="0"/>
                <w:numId w:val="9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Филина Л.В.</w:t>
            </w:r>
            <w:r w:rsidRPr="006B65BC">
              <w:rPr>
                <w:rFonts w:ascii="Times New Roman" w:hAnsi="Times New Roman"/>
                <w:sz w:val="24"/>
                <w:szCs w:val="24"/>
              </w:rPr>
              <w:t> Физкультурно-оздоровительная гимнастика в течение учебного дня</w:t>
            </w:r>
            <w:proofErr w:type="gramStart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 Методическое пособие для </w:t>
            </w:r>
            <w:proofErr w:type="spellStart"/>
            <w:r w:rsidRPr="006B65BC">
              <w:rPr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  <w:r w:rsidRPr="006B65BC">
              <w:rPr>
                <w:rFonts w:ascii="Times New Roman" w:hAnsi="Times New Roman"/>
                <w:sz w:val="24"/>
                <w:szCs w:val="24"/>
              </w:rPr>
              <w:t>. проф. </w:t>
            </w:r>
            <w:proofErr w:type="spellStart"/>
            <w:r w:rsidRPr="006B65BC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. заведений </w:t>
            </w:r>
            <w:proofErr w:type="gramStart"/>
            <w:r w:rsidRPr="006B65BC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B65BC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End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. 070801 «ДПИ», 070802 «ДПИ и народные промыслы».  </w:t>
            </w:r>
            <w:r w:rsidRPr="006B65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[Электронный ресурс]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B65BC">
              <w:rPr>
                <w:rFonts w:ascii="Times New Roman" w:hAnsi="Times New Roman"/>
                <w:sz w:val="24"/>
                <w:szCs w:val="24"/>
              </w:rPr>
              <w:t xml:space="preserve">/ Л. В. Филина, С. К. Рукавишникова. – СПб. : ВШНИ, 2009. – 27 с. – </w:t>
            </w:r>
            <w:proofErr w:type="gramStart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6B65BC">
              <w:rPr>
                <w:rFonts w:ascii="Times New Roman" w:hAnsi="Times New Roman"/>
                <w:sz w:val="24"/>
                <w:szCs w:val="24"/>
              </w:rPr>
              <w:t>ВЭБР)</w:t>
            </w:r>
          </w:p>
          <w:p w:rsidR="00B62A89" w:rsidRPr="00790591" w:rsidRDefault="00B62A89" w:rsidP="003647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62A89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89" w:rsidRPr="00E03D8F" w:rsidRDefault="00B62A89" w:rsidP="00C10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89" w:rsidRDefault="00B62A89" w:rsidP="00126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89" w:rsidRDefault="00B62A89" w:rsidP="0036474D">
            <w:pPr>
              <w:widowControl w:val="0"/>
              <w:numPr>
                <w:ilvl w:val="0"/>
                <w:numId w:val="10"/>
              </w:numPr>
              <w:shd w:val="clear" w:color="auto" w:fill="FFFFFF"/>
              <w:spacing w:after="26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Ломакин М.О. Работа над рисунком головы натурщика и его декоративном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в обучении студентов традиционного прикладного </w:t>
            </w:r>
            <w:proofErr w:type="spell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искусства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чебное</w:t>
            </w:r>
            <w:proofErr w:type="spell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пособие</w:t>
            </w:r>
            <w:r w:rsidRPr="003018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/ М.О. Ломакин — Учебное пособие. СПб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ВШНИ, 2014, 21 с. (ВЭБР).</w:t>
            </w:r>
          </w:p>
          <w:p w:rsidR="00B62A89" w:rsidRPr="0030186D" w:rsidRDefault="00B62A89" w:rsidP="0036474D">
            <w:pPr>
              <w:widowControl w:val="0"/>
              <w:numPr>
                <w:ilvl w:val="0"/>
                <w:numId w:val="10"/>
              </w:numPr>
              <w:shd w:val="clear" w:color="auto" w:fill="FFFFFF"/>
              <w:spacing w:after="26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Кравцов Д.В. Методические рекомендации по выполнению учебного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задания «Рисунок тематического натюрморта» для дисциплин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кадемический рисунок» и «Декоративный рисунок»: </w:t>
            </w:r>
            <w:r w:rsidRPr="003018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/ Д. В. Кравцов.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ВШНИ, 2013(ВЭБР).</w:t>
            </w:r>
          </w:p>
          <w:p w:rsidR="00B62A89" w:rsidRPr="00106002" w:rsidRDefault="00B62A89" w:rsidP="0036474D">
            <w:pPr>
              <w:pStyle w:val="a5"/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600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Дунаева Н. Ю. Академический рисунок: Учебно-методическое пособие для вузов по направлению «Декоративно-прикладное искусство и народные промыслы» / Н. Ю. Дунаева, В. А. Лобов. – М.: МФ ВШНИ, 2015. – 38 с.</w:t>
            </w:r>
            <w:proofErr w:type="gramStart"/>
            <w:r w:rsidRPr="00106002"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106002">
              <w:rPr>
                <w:rFonts w:ascii="Times New Roman" w:eastAsia="Times New Roman" w:hAnsi="Times New Roman"/>
                <w:sz w:val="24"/>
                <w:szCs w:val="24"/>
              </w:rPr>
              <w:t xml:space="preserve"> ил.</w:t>
            </w:r>
            <w:r w:rsidRPr="00106002">
              <w:rPr>
                <w:rFonts w:ascii="Times New Roman" w:eastAsia="Times New Roman" w:hAnsi="Times New Roman"/>
                <w:b/>
                <w:sz w:val="24"/>
                <w:szCs w:val="24"/>
              </w:rPr>
              <w:t>(50)</w:t>
            </w:r>
          </w:p>
          <w:p w:rsidR="00B62A89" w:rsidRPr="0030186D" w:rsidRDefault="00B62A89" w:rsidP="0036474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62A89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89" w:rsidRPr="00E03D8F" w:rsidRDefault="00B62A89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89" w:rsidRDefault="00B62A89" w:rsidP="00126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Живопись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89" w:rsidRPr="006050B3" w:rsidRDefault="00B62A89" w:rsidP="006050B3">
            <w:pPr>
              <w:widowControl w:val="0"/>
              <w:shd w:val="clear" w:color="auto" w:fill="FFFFFF"/>
              <w:spacing w:after="0" w:line="240" w:lineRule="auto"/>
              <w:ind w:left="96"/>
              <w:rPr>
                <w:rFonts w:ascii="Times New Roman" w:eastAsia="Times New Roman" w:hAnsi="Times New Roman"/>
              </w:rPr>
            </w:pPr>
            <w:r w:rsidRPr="006050B3">
              <w:rPr>
                <w:rFonts w:ascii="Times New Roman" w:eastAsia="Times New Roman" w:hAnsi="Times New Roman"/>
              </w:rPr>
              <w:t>1. Кузнецов Н.Г. Живопись: учебное пособие</w:t>
            </w:r>
            <w:proofErr w:type="gramStart"/>
            <w:r w:rsidRPr="006050B3"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 w:rsidRPr="006050B3">
              <w:rPr>
                <w:rFonts w:ascii="Times New Roman" w:eastAsia="Times New Roman" w:hAnsi="Times New Roman"/>
              </w:rPr>
              <w:t xml:space="preserve"> / Н.Г. Кузнецов ; Высшая школа народных искусств (институт) [Электронный ресурс] / Н.Г. Кузнецов– </w:t>
            </w:r>
            <w:proofErr w:type="gramStart"/>
            <w:r w:rsidRPr="006050B3">
              <w:rPr>
                <w:rFonts w:ascii="Times New Roman" w:eastAsia="Times New Roman" w:hAnsi="Times New Roman"/>
              </w:rPr>
              <w:t>Са</w:t>
            </w:r>
            <w:proofErr w:type="gramEnd"/>
            <w:r w:rsidRPr="006050B3">
              <w:rPr>
                <w:rFonts w:ascii="Times New Roman" w:eastAsia="Times New Roman" w:hAnsi="Times New Roman"/>
              </w:rPr>
              <w:t>нкт-Петербург : Высшая школа народных искусств, 2016. – 86 с.</w:t>
            </w:r>
            <w:proofErr w:type="gramStart"/>
            <w:r w:rsidRPr="006050B3"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 w:rsidRPr="006050B3">
              <w:rPr>
                <w:rFonts w:ascii="Times New Roman" w:eastAsia="Times New Roman" w:hAnsi="Times New Roman"/>
              </w:rPr>
              <w:t xml:space="preserve"> ил. (ВЭБР)</w:t>
            </w:r>
          </w:p>
          <w:p w:rsidR="00B62A89" w:rsidRPr="00D10A3A" w:rsidRDefault="00B62A89" w:rsidP="006050B3">
            <w:pPr>
              <w:widowControl w:val="0"/>
              <w:shd w:val="clear" w:color="auto" w:fill="FFFFFF"/>
              <w:spacing w:after="0" w:line="240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Преподавание академической живописи в высшей школе народных </w:t>
            </w:r>
            <w:proofErr w:type="spell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искусств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proofErr w:type="spell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Серов и его </w:t>
            </w:r>
            <w:proofErr w:type="spell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ученики.Учебно-методическое</w:t>
            </w:r>
            <w:proofErr w:type="spell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пособие.Высшая</w:t>
            </w:r>
            <w:proofErr w:type="spell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школа народных искусств (институт), 2009. 72 с.</w:t>
            </w:r>
            <w:r w:rsidRPr="003018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(63)</w:t>
            </w:r>
          </w:p>
          <w:p w:rsidR="00B62A89" w:rsidRPr="006050B3" w:rsidRDefault="00B62A89" w:rsidP="006050B3">
            <w:pPr>
              <w:widowControl w:val="0"/>
              <w:shd w:val="clear" w:color="auto" w:fill="FFFFFF"/>
              <w:spacing w:after="0" w:line="240" w:lineRule="auto"/>
              <w:ind w:left="9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50B3">
              <w:rPr>
                <w:rFonts w:ascii="Times New Roman" w:eastAsia="Times New Roman" w:hAnsi="Times New Roman"/>
                <w:sz w:val="24"/>
                <w:szCs w:val="24"/>
              </w:rPr>
              <w:t xml:space="preserve">3. Серов П.Е. Декоративная живопись. Учебное пособие по декоративной живописи для студентов - будущих художников в области традиционных художественных промыслов России. – СПб.: ВШНИ, 2017. - 107 с. : </w:t>
            </w:r>
            <w:proofErr w:type="spellStart"/>
            <w:r w:rsidRPr="006050B3">
              <w:rPr>
                <w:rFonts w:ascii="Times New Roman" w:eastAsia="Times New Roman" w:hAnsi="Times New Roman"/>
                <w:sz w:val="24"/>
                <w:szCs w:val="24"/>
              </w:rPr>
              <w:t>цв</w:t>
            </w:r>
            <w:proofErr w:type="spellEnd"/>
            <w:r w:rsidRPr="006050B3">
              <w:rPr>
                <w:rFonts w:ascii="Times New Roman" w:eastAsia="Times New Roman" w:hAnsi="Times New Roman"/>
                <w:sz w:val="24"/>
                <w:szCs w:val="24"/>
              </w:rPr>
              <w:t>. ил.; 31 см.; ISBN 978-5-906697-52-3</w:t>
            </w:r>
            <w:proofErr w:type="gramStart"/>
            <w:r w:rsidRPr="006050B3"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050B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050B3">
              <w:rPr>
                <w:rFonts w:ascii="Times New Roman" w:eastAsia="Times New Roman" w:hAnsi="Times New Roman"/>
                <w:b/>
                <w:sz w:val="24"/>
                <w:szCs w:val="24"/>
              </w:rPr>
              <w:t>(41)</w:t>
            </w:r>
          </w:p>
          <w:p w:rsidR="00B62A89" w:rsidRPr="006050B3" w:rsidRDefault="00B62A89" w:rsidP="006050B3">
            <w:pPr>
              <w:widowControl w:val="0"/>
              <w:shd w:val="clear" w:color="auto" w:fill="FFFFFF"/>
              <w:spacing w:after="0" w:line="240" w:lineRule="auto"/>
              <w:ind w:left="9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50B3">
              <w:rPr>
                <w:rFonts w:ascii="Times New Roman" w:eastAsia="Times New Roman" w:hAnsi="Times New Roman"/>
                <w:sz w:val="24"/>
                <w:szCs w:val="24"/>
              </w:rPr>
              <w:t>4. Серов П.Е. Декоративные переработки живописных этюдов</w:t>
            </w:r>
            <w:proofErr w:type="gramStart"/>
            <w:r w:rsidRPr="006050B3"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050B3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Учебное пособие. </w:t>
            </w:r>
            <w:proofErr w:type="gramStart"/>
            <w:r w:rsidRPr="006050B3">
              <w:rPr>
                <w:rFonts w:ascii="Times New Roman" w:eastAsia="Times New Roman" w:hAnsi="Times New Roman"/>
                <w:sz w:val="24"/>
                <w:szCs w:val="24"/>
              </w:rPr>
              <w:t>–С</w:t>
            </w:r>
            <w:proofErr w:type="gramEnd"/>
            <w:r w:rsidRPr="006050B3">
              <w:rPr>
                <w:rFonts w:ascii="Times New Roman" w:eastAsia="Times New Roman" w:hAnsi="Times New Roman"/>
                <w:sz w:val="24"/>
                <w:szCs w:val="24"/>
              </w:rPr>
              <w:t>Пб.: ВШНИ, 2016. – 139 с. (ВЭБР)</w:t>
            </w:r>
          </w:p>
          <w:p w:rsidR="00B62A89" w:rsidRPr="006050B3" w:rsidRDefault="00B62A89" w:rsidP="006050B3">
            <w:pPr>
              <w:widowControl w:val="0"/>
              <w:shd w:val="clear" w:color="auto" w:fill="FFFFFF"/>
              <w:spacing w:after="0" w:line="240" w:lineRule="auto"/>
              <w:ind w:left="96"/>
              <w:rPr>
                <w:rFonts w:ascii="Times New Roman" w:eastAsia="Times New Roman" w:hAnsi="Times New Roman"/>
              </w:rPr>
            </w:pPr>
            <w:r w:rsidRPr="006050B3">
              <w:rPr>
                <w:rFonts w:ascii="Times New Roman" w:eastAsia="Times New Roman" w:hAnsi="Times New Roman"/>
              </w:rPr>
              <w:t>5. Серов,  П. Е. Живопись</w:t>
            </w:r>
            <w:proofErr w:type="gramStart"/>
            <w:r w:rsidRPr="006050B3"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 w:rsidRPr="006050B3">
              <w:rPr>
                <w:rFonts w:ascii="Times New Roman" w:eastAsia="Times New Roman" w:hAnsi="Times New Roman"/>
              </w:rPr>
              <w:t xml:space="preserve"> учебно-методическое пособие [Электронный ресурс] / П. Е. Серов. – СПб</w:t>
            </w:r>
            <w:proofErr w:type="gramStart"/>
            <w:r w:rsidRPr="006050B3"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 w:rsidRPr="006050B3">
              <w:rPr>
                <w:rFonts w:ascii="Times New Roman" w:eastAsia="Times New Roman" w:hAnsi="Times New Roman"/>
              </w:rPr>
              <w:t xml:space="preserve">  ВШНИ, 2014. – 114 с. (ВЭБР)</w:t>
            </w:r>
          </w:p>
          <w:p w:rsidR="00B62A89" w:rsidRPr="006050B3" w:rsidRDefault="00B62A89" w:rsidP="006050B3">
            <w:pPr>
              <w:widowControl w:val="0"/>
              <w:spacing w:after="0" w:line="240" w:lineRule="auto"/>
              <w:ind w:left="9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50B3">
              <w:rPr>
                <w:rFonts w:ascii="Times New Roman" w:eastAsia="Times New Roman" w:hAnsi="Times New Roman"/>
                <w:sz w:val="24"/>
                <w:szCs w:val="24"/>
              </w:rPr>
              <w:t>6. Цветков Г.В. Методические рекомендации для преподавателей по дисциплине</w:t>
            </w:r>
          </w:p>
          <w:p w:rsidR="00B62A89" w:rsidRPr="00A662E8" w:rsidRDefault="00B62A89" w:rsidP="006050B3">
            <w:pPr>
              <w:widowControl w:val="0"/>
              <w:spacing w:after="0" w:line="240" w:lineRule="auto"/>
              <w:ind w:left="9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Декора</w:t>
            </w: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тивная живопись», часть I. - 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осква</w:t>
            </w:r>
            <w:proofErr w:type="gramStart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МФ </w:t>
            </w: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ВШНИ, 2014. - 32с.</w:t>
            </w:r>
          </w:p>
          <w:p w:rsidR="00B62A89" w:rsidRPr="0030186D" w:rsidRDefault="00B62A89" w:rsidP="006050B3">
            <w:pPr>
              <w:widowControl w:val="0"/>
              <w:shd w:val="clear" w:color="auto" w:fill="FFFFFF"/>
              <w:spacing w:after="0" w:line="240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A89" w:rsidRPr="0030186D" w:rsidRDefault="00B62A89" w:rsidP="003647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A89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89" w:rsidRPr="00E03D8F" w:rsidRDefault="00B62A89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89" w:rsidRPr="00580964" w:rsidRDefault="00B62A89" w:rsidP="00126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0964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искусств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89" w:rsidRPr="00580964" w:rsidRDefault="00B62A89" w:rsidP="0036474D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5DC">
              <w:rPr>
                <w:rFonts w:ascii="Times New Roman" w:eastAsia="Calibri" w:hAnsi="Times New Roman" w:cs="Times New Roman"/>
                <w:sz w:val="24"/>
                <w:szCs w:val="24"/>
              </w:rPr>
              <w:t>Куракина И.И.</w:t>
            </w:r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Теория и история традиционного прикладного искусства: учебно-наглядное пособие для самостоятельной и внеаудиторной работы студентов, обучающихся по направлению «Декоративно-прикладное искусство и народные промыслы». Часть I / Высшая школа народных искусств (академия); И. И. Куракина. – Санкт-Петербург: ВШНИ, 2018. – 160 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(ВЭБР)</w:t>
            </w:r>
          </w:p>
          <w:p w:rsidR="00B62A89" w:rsidRPr="00580964" w:rsidRDefault="00B62A89" w:rsidP="0036474D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5DC">
              <w:rPr>
                <w:rFonts w:ascii="Times New Roman" w:eastAsia="Calibri" w:hAnsi="Times New Roman" w:cs="Times New Roman"/>
                <w:sz w:val="24"/>
                <w:szCs w:val="24"/>
              </w:rPr>
              <w:t>Куракина И.И</w:t>
            </w:r>
            <w:r w:rsidRPr="005809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</w:t>
            </w:r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>Теория и история традиционного прикладного искусства: учебно-наглядное пособие для самостоятельной и внеаудиторной работы студентов, обучающихся по направлению «Декоративно-прикладное искусство и народные промыслы». Часть II / Высшая школа народных искусств (академия); И. И. Куракина. – Санкт-Петербург: ВШНИ, 2018. – 162 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(ВЭБР)</w:t>
            </w:r>
          </w:p>
          <w:p w:rsidR="00B62A89" w:rsidRPr="0030186D" w:rsidRDefault="00B62A89" w:rsidP="00364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A89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89" w:rsidRPr="00E03D8F" w:rsidRDefault="00B62A89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89" w:rsidRPr="00580964" w:rsidRDefault="00B62A89" w:rsidP="00126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64">
              <w:rPr>
                <w:rFonts w:ascii="Times New Roman" w:hAnsi="Times New Roman" w:cs="Times New Roman"/>
                <w:sz w:val="24"/>
                <w:szCs w:val="24"/>
              </w:rPr>
              <w:t>Перспектива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89" w:rsidRPr="00386D6B" w:rsidRDefault="00B62A89" w:rsidP="0036474D">
            <w:pPr>
              <w:widowControl w:val="0"/>
              <w:numPr>
                <w:ilvl w:val="0"/>
                <w:numId w:val="15"/>
              </w:numPr>
              <w:tabs>
                <w:tab w:val="left" w:pos="865"/>
              </w:tabs>
              <w:spacing w:after="0" w:line="360" w:lineRule="auto"/>
              <w:rPr>
                <w:sz w:val="24"/>
                <w:szCs w:val="24"/>
              </w:rPr>
            </w:pPr>
            <w:r w:rsidRPr="00580964">
              <w:rPr>
                <w:rFonts w:ascii="Times New Roman" w:hAnsi="Times New Roman" w:cs="Times New Roman"/>
                <w:sz w:val="24"/>
                <w:szCs w:val="24"/>
              </w:rPr>
              <w:t xml:space="preserve">Уткин А.Л. Перспектива. Учебное пособие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580964">
              <w:rPr>
                <w:rFonts w:ascii="Times New Roman" w:hAnsi="Times New Roman" w:cs="Times New Roman"/>
                <w:sz w:val="24"/>
                <w:szCs w:val="24"/>
              </w:rPr>
              <w:t>студентов, обучающихся по специальности «Живопись» (</w:t>
            </w:r>
            <w:proofErr w:type="spellStart"/>
            <w:r w:rsidRPr="00580964">
              <w:rPr>
                <w:rFonts w:ascii="Times New Roman" w:hAnsi="Times New Roman" w:cs="Times New Roman"/>
                <w:sz w:val="24"/>
                <w:szCs w:val="24"/>
              </w:rPr>
              <w:t>специализация-церковно-историческая</w:t>
            </w:r>
            <w:proofErr w:type="spellEnd"/>
            <w:r w:rsidRPr="00580964">
              <w:rPr>
                <w:rFonts w:ascii="Times New Roman" w:hAnsi="Times New Roman" w:cs="Times New Roman"/>
                <w:sz w:val="24"/>
                <w:szCs w:val="24"/>
              </w:rPr>
              <w:t xml:space="preserve"> живопись)</w:t>
            </w:r>
            <w:proofErr w:type="gramStart"/>
            <w:r w:rsidRPr="005809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809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</w:t>
            </w:r>
            <w:proofErr w:type="gramEnd"/>
            <w:r w:rsidRPr="005809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80964">
              <w:rPr>
                <w:rFonts w:ascii="Times New Roman" w:hAnsi="Times New Roman" w:cs="Times New Roman"/>
                <w:sz w:val="24"/>
                <w:szCs w:val="24"/>
              </w:rPr>
              <w:t>/ А.Л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80964">
              <w:rPr>
                <w:rFonts w:ascii="Times New Roman" w:hAnsi="Times New Roman" w:cs="Times New Roman"/>
                <w:sz w:val="24"/>
                <w:szCs w:val="24"/>
              </w:rPr>
              <w:t xml:space="preserve"> Уткин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80964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анкт-Петербург :</w:t>
            </w:r>
            <w:r w:rsidRPr="00580964">
              <w:rPr>
                <w:rFonts w:ascii="Times New Roman" w:hAnsi="Times New Roman" w:cs="Times New Roman"/>
                <w:sz w:val="24"/>
                <w:szCs w:val="24"/>
              </w:rPr>
              <w:t xml:space="preserve"> ВШНИ, 2019. - 68 с</w:t>
            </w:r>
            <w:proofErr w:type="gramStart"/>
            <w:r w:rsidRPr="00580964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580964">
              <w:rPr>
                <w:rFonts w:ascii="Times New Roman" w:hAnsi="Times New Roman" w:cs="Times New Roman"/>
                <w:sz w:val="24"/>
                <w:szCs w:val="24"/>
              </w:rPr>
              <w:t>ВЭБР</w:t>
            </w:r>
            <w:r w:rsidRPr="00386D6B">
              <w:rPr>
                <w:sz w:val="24"/>
                <w:szCs w:val="24"/>
              </w:rPr>
              <w:t>).</w:t>
            </w:r>
          </w:p>
          <w:p w:rsidR="00B62A89" w:rsidRPr="00580964" w:rsidRDefault="00B62A89" w:rsidP="003647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2A89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89" w:rsidRPr="00E03D8F" w:rsidRDefault="00B62A89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89" w:rsidRPr="00B51166" w:rsidRDefault="00B62A89" w:rsidP="00126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Правовые основы профессиональной деятельности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89" w:rsidRPr="00166320" w:rsidRDefault="00B62A89" w:rsidP="0036474D">
            <w:pPr>
              <w:widowControl w:val="0"/>
              <w:tabs>
                <w:tab w:val="left" w:pos="86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Сойников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С.</w:t>
            </w:r>
            <w:r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Хозяйственная  деятельность в области народных художественных промыслов. Часть 1. Правовое обеспечение регулирования отношений в области культуры, искусства, народных художественных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промыслов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студентов, обучающихся по направлению 54.03.02 «Декоративно-прикладное искусство и народные промыслы».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Санкт-Петрбург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ВШНИ, 2017. – 50 с.</w:t>
            </w:r>
            <w:r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978-5-906697-38-7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(ВЭБР)</w:t>
            </w:r>
          </w:p>
        </w:tc>
      </w:tr>
      <w:tr w:rsidR="00B62A89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89" w:rsidRPr="00E03D8F" w:rsidRDefault="00B62A89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89" w:rsidRPr="00A858CE" w:rsidRDefault="00B62A89" w:rsidP="00126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Цветоведение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89" w:rsidRPr="00D84DFA" w:rsidRDefault="00B62A89" w:rsidP="0036474D">
            <w:pPr>
              <w:pStyle w:val="a5"/>
              <w:widowControl w:val="0"/>
              <w:numPr>
                <w:ilvl w:val="0"/>
                <w:numId w:val="16"/>
              </w:num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before="9" w:after="0" w:line="248" w:lineRule="auto"/>
              <w:ind w:left="0" w:right="716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D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Салтанова, Ю.С Типология колористических гармоний</w:t>
            </w:r>
            <w:proofErr w:type="gramStart"/>
            <w:r w:rsidRPr="00D84D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84D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учебное пособие по направлению 54.03.02 Декоративно-прикладное искусство и народные промыслы. – Москва</w:t>
            </w:r>
            <w:proofErr w:type="gramStart"/>
            <w:r w:rsidRPr="00D84D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84D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ИТПИ ВШНИ, 2019. – 36 с.</w:t>
            </w:r>
            <w:proofErr w:type="gramStart"/>
            <w:r w:rsidRPr="00D84D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84D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ил. (ВЭБР)</w:t>
            </w:r>
          </w:p>
          <w:p w:rsidR="00B62A89" w:rsidRPr="00D84DFA" w:rsidRDefault="00B62A89" w:rsidP="0036474D">
            <w:pPr>
              <w:pStyle w:val="a5"/>
              <w:widowControl w:val="0"/>
              <w:numPr>
                <w:ilvl w:val="0"/>
                <w:numId w:val="16"/>
              </w:num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before="9" w:after="0" w:line="248" w:lineRule="auto"/>
              <w:ind w:left="0" w:right="716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Салтанова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8A4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Ю.С. </w:t>
            </w:r>
            <w:r w:rsidRPr="008A489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/>
                <w:i/>
                <w:iCs/>
                <w:spacing w:val="18"/>
                <w:sz w:val="24"/>
                <w:szCs w:val="24"/>
              </w:rPr>
              <w:t xml:space="preserve"> </w:t>
            </w:r>
            <w:r w:rsidRPr="00D84DFA"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обучения </w:t>
            </w:r>
            <w:proofErr w:type="spell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>цветоведению</w:t>
            </w:r>
            <w:proofErr w:type="spellEnd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будущих художников традиционного прикладного искусства</w:t>
            </w:r>
            <w:proofErr w:type="gram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монография / Ю.С. Салтанова. </w:t>
            </w:r>
            <w:proofErr w:type="spell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>Санк-Петербург</w:t>
            </w:r>
            <w:proofErr w:type="spellEnd"/>
            <w:proofErr w:type="gram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ВШНИ, 2011. – 233 с.</w:t>
            </w:r>
            <w:proofErr w:type="gram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ил. (1)</w:t>
            </w:r>
          </w:p>
          <w:p w:rsidR="00B62A89" w:rsidRPr="008A4892" w:rsidRDefault="00B62A89" w:rsidP="0036474D">
            <w:pPr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before="9" w:after="0" w:line="248" w:lineRule="auto"/>
              <w:ind w:right="7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A4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Салтанова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A4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Ю.С. </w:t>
            </w:r>
            <w:r w:rsidRPr="008A48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 w:cs="Times New Roman"/>
                <w:i/>
                <w:iCs/>
                <w:spacing w:val="18"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A489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а</w:t>
            </w:r>
            <w:r w:rsidRPr="008A489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4892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4892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8A4892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A4892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рофе</w:t>
            </w:r>
            <w:r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сс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8A4892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х</w:t>
            </w:r>
            <w:r w:rsidRPr="008A489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дож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ое обр</w:t>
            </w:r>
            <w:r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8A489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у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8A489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8A489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в / Ю.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r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ова.</w:t>
            </w:r>
            <w:r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  <w:proofErr w:type="gramStart"/>
            <w:r w:rsidRPr="008A489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489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Пб</w:t>
            </w:r>
            <w:proofErr w:type="gramStart"/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8A489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proofErr w:type="gramEnd"/>
            <w:r w:rsidRPr="008A489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н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тета, 2006.</w:t>
            </w:r>
            <w:r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– 82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(44)</w:t>
            </w:r>
          </w:p>
          <w:p w:rsidR="00B62A89" w:rsidRDefault="00B62A89" w:rsidP="003647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2A89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89" w:rsidRDefault="00B62A89" w:rsidP="00B62A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89" w:rsidRPr="00E03D8F" w:rsidRDefault="00B62A89" w:rsidP="00A35A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89" w:rsidRDefault="00B62A89" w:rsidP="0036474D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Дронов Д.С. Ювелирное  искусство: Учебное издание./</w:t>
            </w:r>
            <w:proofErr w:type="gram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Д.С.Дронов.-.СПб.:ВШНИ</w:t>
            </w:r>
            <w:proofErr w:type="spell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 (академия), 2017. – 80 с., ил.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  <w:p w:rsidR="00B62A89" w:rsidRPr="005C6C10" w:rsidRDefault="00B62A89" w:rsidP="0036474D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A89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89" w:rsidRDefault="00B62A89" w:rsidP="00B62A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89" w:rsidRPr="00E03D8F" w:rsidRDefault="00B62A89" w:rsidP="00A35A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композиции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89" w:rsidRPr="005C6C10" w:rsidRDefault="00B62A89" w:rsidP="0036474D">
            <w:pPr>
              <w:numPr>
                <w:ilvl w:val="0"/>
                <w:numId w:val="8"/>
              </w:numPr>
              <w:tabs>
                <w:tab w:val="left" w:pos="33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Дронов Д.С. Ювелирное  искусство: Учебное издание./</w:t>
            </w:r>
            <w:proofErr w:type="gram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Д.С.Дронов.-.СПб.:ВШНИ</w:t>
            </w:r>
            <w:proofErr w:type="spell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 (академия), 2017. – 80 с., ил.</w:t>
            </w:r>
          </w:p>
          <w:p w:rsidR="00B62A89" w:rsidRPr="005C6C10" w:rsidRDefault="00B62A89" w:rsidP="0036474D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A89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89" w:rsidRDefault="00B62A89" w:rsidP="00BC09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09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89" w:rsidRPr="00E03D8F" w:rsidRDefault="00B62A89" w:rsidP="00A35A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Технический рисунок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89" w:rsidRPr="005C6C10" w:rsidRDefault="00B62A89" w:rsidP="0036474D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Дронов Д.С. Ювелирное  искусство: Учебное издание./</w:t>
            </w:r>
            <w:proofErr w:type="gram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Д.С.Дронов.-.СПб.:ВШНИ</w:t>
            </w:r>
            <w:proofErr w:type="spell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 (академия), 2017. – 80 с., ил.</w:t>
            </w:r>
          </w:p>
          <w:p w:rsidR="00B62A89" w:rsidRPr="005C6C10" w:rsidRDefault="00B62A89" w:rsidP="0036474D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</w:tr>
      <w:tr w:rsidR="00B62A89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89" w:rsidRDefault="00B62A89" w:rsidP="00BC09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09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89" w:rsidRPr="00E03D8F" w:rsidRDefault="00B62A89" w:rsidP="00A35A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и материаловедение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89" w:rsidRPr="005C6C10" w:rsidRDefault="00B62A89" w:rsidP="0036474D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Дронов Д.С. Производственное обучение: Учебное пособие. – СПб: ВШНИ, 2017. – 120 с.</w:t>
            </w:r>
          </w:p>
          <w:p w:rsidR="00B62A89" w:rsidRPr="005C6C10" w:rsidRDefault="00B62A89" w:rsidP="0036474D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Дронов Д.С. </w:t>
            </w:r>
            <w:proofErr w:type="spell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Геммология</w:t>
            </w:r>
            <w:proofErr w:type="spell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: Учебное пособие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 часть 1. – СПб: ВШНИ, 2018 – 60с.</w:t>
            </w:r>
          </w:p>
          <w:p w:rsidR="00B62A89" w:rsidRPr="005C6C10" w:rsidRDefault="00B62A89" w:rsidP="0036474D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Дронов Д.С. </w:t>
            </w:r>
            <w:proofErr w:type="spell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Геммология</w:t>
            </w:r>
            <w:proofErr w:type="spell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: Учебное пособие</w:t>
            </w:r>
            <w:r w:rsidR="00BC09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  часть </w:t>
            </w:r>
            <w:r w:rsidRPr="005C6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 . – СПб: ВШНИ, 2018 – 87с.</w:t>
            </w:r>
          </w:p>
          <w:p w:rsidR="00B62A89" w:rsidRPr="005C6C10" w:rsidRDefault="00B62A89" w:rsidP="0036474D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Дронов Д.С. Ювелирное  искусство: Учебное издание./</w:t>
            </w:r>
            <w:proofErr w:type="gram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/ Д.С.Дронов.- </w:t>
            </w:r>
            <w:proofErr w:type="spell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СПб.</w:t>
            </w:r>
            <w:proofErr w:type="gram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:В</w:t>
            </w:r>
            <w:proofErr w:type="gram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ШНИ</w:t>
            </w:r>
            <w:proofErr w:type="spell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 (академия), 2017. – 80 с., ил.</w:t>
            </w:r>
          </w:p>
          <w:p w:rsidR="00B62A89" w:rsidRPr="005C6C10" w:rsidRDefault="00B62A89" w:rsidP="0036474D">
            <w:pPr>
              <w:tabs>
                <w:tab w:val="left" w:pos="3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A89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89" w:rsidRDefault="00BC09AD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89" w:rsidRPr="00E03D8F" w:rsidRDefault="00B62A89" w:rsidP="00B62A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90">
              <w:rPr>
                <w:rFonts w:ascii="Times New Roman" w:hAnsi="Times New Roman" w:cs="Times New Roman"/>
                <w:sz w:val="24"/>
                <w:szCs w:val="24"/>
              </w:rPr>
              <w:t>Исполнительское мастерство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89" w:rsidRPr="005C6C10" w:rsidRDefault="00B62A89" w:rsidP="0036474D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Дронов Д.С. Ювелирное  искусство: Учебное издание</w:t>
            </w:r>
            <w:proofErr w:type="gram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/ Д.С.Дронов.- </w:t>
            </w:r>
            <w:proofErr w:type="spell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СПб.</w:t>
            </w:r>
            <w:proofErr w:type="gram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:В</w:t>
            </w:r>
            <w:proofErr w:type="gram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ШНИ</w:t>
            </w:r>
            <w:proofErr w:type="spell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 (академия), 2017. – 80 с., ил.</w:t>
            </w:r>
          </w:p>
          <w:p w:rsidR="00B62A89" w:rsidRPr="005C6C10" w:rsidRDefault="00B62A89" w:rsidP="0036474D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 Дронов Д.С.Историческое своеобразие </w:t>
            </w:r>
            <w:proofErr w:type="spell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социодинамики</w:t>
            </w:r>
            <w:proofErr w:type="spell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 русской ювелирной культуры. – М.: Изд-во РГТЭУ, 2011. 76с.</w:t>
            </w:r>
          </w:p>
          <w:p w:rsidR="00B62A89" w:rsidRPr="005C6C10" w:rsidRDefault="00B62A89" w:rsidP="0036474D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Дронов Д.С. </w:t>
            </w:r>
            <w:proofErr w:type="spell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Социокультурный</w:t>
            </w:r>
            <w:proofErr w:type="spell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 подход к развитию профессионального образования в области традиционного ювелирного искусства: монография./ Д.С.Дронов.-.- </w:t>
            </w:r>
            <w:proofErr w:type="spellStart"/>
            <w:proofErr w:type="gram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СПб..:б</w:t>
            </w:r>
            <w:proofErr w:type="spellEnd"/>
            <w:proofErr w:type="gram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/и, 2015. – 160с.:</w:t>
            </w:r>
          </w:p>
          <w:p w:rsidR="00B62A89" w:rsidRPr="005C6C10" w:rsidRDefault="00B62A89" w:rsidP="0036474D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A89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89" w:rsidRDefault="00BC09AD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89" w:rsidRPr="00E03D8F" w:rsidRDefault="00B62A89" w:rsidP="00A35A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90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мастерства по художественному металлу (ювелирное искусство)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89" w:rsidRPr="005C6C10" w:rsidRDefault="00B62A89" w:rsidP="0036474D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Дронов Д.С. Ювелирное  искусство: Учебное издание</w:t>
            </w:r>
            <w:proofErr w:type="gram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/ Д.С.Дронов.- </w:t>
            </w:r>
            <w:proofErr w:type="spell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СПб.</w:t>
            </w:r>
            <w:proofErr w:type="gram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:В</w:t>
            </w:r>
            <w:proofErr w:type="gram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ШНИ</w:t>
            </w:r>
            <w:proofErr w:type="spell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 (академия), 2017. – 80 с., ил.</w:t>
            </w:r>
          </w:p>
          <w:p w:rsidR="00B62A89" w:rsidRPr="005C6C10" w:rsidRDefault="00B62A89" w:rsidP="0036474D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A89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89" w:rsidRDefault="00BC09AD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2A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89" w:rsidRPr="00E03D8F" w:rsidRDefault="00B62A89" w:rsidP="00BC09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 по получению первичных профессиональных навыков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89" w:rsidRPr="005C6C10" w:rsidRDefault="00B62A89" w:rsidP="0036474D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Дронов Д.С. Ювелирное  искусство: Учебное издание</w:t>
            </w:r>
            <w:proofErr w:type="gram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/ Д.С.Дронов.- </w:t>
            </w:r>
            <w:proofErr w:type="spell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СПб.</w:t>
            </w:r>
            <w:proofErr w:type="gram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:В</w:t>
            </w:r>
            <w:proofErr w:type="gram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ШНИ</w:t>
            </w:r>
            <w:proofErr w:type="spell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 (академия), 2017. – 80 с., ил.</w:t>
            </w:r>
          </w:p>
          <w:p w:rsidR="00B62A89" w:rsidRDefault="00B62A89" w:rsidP="0036474D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Дронов Д.С. Исполнительское обучение: Учебное пособие. – СПб: ВШНИ, 2017. – 120</w:t>
            </w:r>
          </w:p>
          <w:p w:rsidR="00B62A89" w:rsidRDefault="00B62A89" w:rsidP="0036474D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62A89" w:rsidRPr="005C6C10" w:rsidRDefault="00B62A89" w:rsidP="0036474D">
            <w:pPr>
              <w:tabs>
                <w:tab w:val="left" w:pos="3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1A57" w:rsidRDefault="00471A57"/>
    <w:sectPr w:rsidR="00471A57" w:rsidSect="005C6C1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21D53"/>
    <w:multiLevelType w:val="hybridMultilevel"/>
    <w:tmpl w:val="D474155C"/>
    <w:lvl w:ilvl="0" w:tplc="FB9C4AFA">
      <w:start w:val="1"/>
      <w:numFmt w:val="decimal"/>
      <w:lvlText w:val="%1."/>
      <w:lvlJc w:val="left"/>
      <w:pPr>
        <w:ind w:left="1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60" w:hanging="360"/>
      </w:pPr>
    </w:lvl>
    <w:lvl w:ilvl="2" w:tplc="0419001B" w:tentative="1">
      <w:start w:val="1"/>
      <w:numFmt w:val="lowerRoman"/>
      <w:lvlText w:val="%3."/>
      <w:lvlJc w:val="right"/>
      <w:pPr>
        <w:ind w:left="2980" w:hanging="180"/>
      </w:pPr>
    </w:lvl>
    <w:lvl w:ilvl="3" w:tplc="0419000F" w:tentative="1">
      <w:start w:val="1"/>
      <w:numFmt w:val="decimal"/>
      <w:lvlText w:val="%4."/>
      <w:lvlJc w:val="left"/>
      <w:pPr>
        <w:ind w:left="3700" w:hanging="360"/>
      </w:pPr>
    </w:lvl>
    <w:lvl w:ilvl="4" w:tplc="04190019" w:tentative="1">
      <w:start w:val="1"/>
      <w:numFmt w:val="lowerLetter"/>
      <w:lvlText w:val="%5."/>
      <w:lvlJc w:val="left"/>
      <w:pPr>
        <w:ind w:left="4420" w:hanging="360"/>
      </w:pPr>
    </w:lvl>
    <w:lvl w:ilvl="5" w:tplc="0419001B" w:tentative="1">
      <w:start w:val="1"/>
      <w:numFmt w:val="lowerRoman"/>
      <w:lvlText w:val="%6."/>
      <w:lvlJc w:val="right"/>
      <w:pPr>
        <w:ind w:left="5140" w:hanging="180"/>
      </w:pPr>
    </w:lvl>
    <w:lvl w:ilvl="6" w:tplc="0419000F" w:tentative="1">
      <w:start w:val="1"/>
      <w:numFmt w:val="decimal"/>
      <w:lvlText w:val="%7."/>
      <w:lvlJc w:val="left"/>
      <w:pPr>
        <w:ind w:left="5860" w:hanging="360"/>
      </w:pPr>
    </w:lvl>
    <w:lvl w:ilvl="7" w:tplc="04190019" w:tentative="1">
      <w:start w:val="1"/>
      <w:numFmt w:val="lowerLetter"/>
      <w:lvlText w:val="%8."/>
      <w:lvlJc w:val="left"/>
      <w:pPr>
        <w:ind w:left="6580" w:hanging="360"/>
      </w:pPr>
    </w:lvl>
    <w:lvl w:ilvl="8" w:tplc="041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">
    <w:nsid w:val="31DA2532"/>
    <w:multiLevelType w:val="hybridMultilevel"/>
    <w:tmpl w:val="8F1E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972664"/>
    <w:multiLevelType w:val="hybridMultilevel"/>
    <w:tmpl w:val="81B8F918"/>
    <w:lvl w:ilvl="0" w:tplc="98CA2C2E">
      <w:start w:val="1"/>
      <w:numFmt w:val="decimal"/>
      <w:lvlText w:val="%1."/>
      <w:lvlJc w:val="left"/>
      <w:pPr>
        <w:ind w:left="1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D92C4D"/>
    <w:multiLevelType w:val="hybridMultilevel"/>
    <w:tmpl w:val="AE683E06"/>
    <w:lvl w:ilvl="0" w:tplc="67B290E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035482"/>
    <w:multiLevelType w:val="hybridMultilevel"/>
    <w:tmpl w:val="D474155C"/>
    <w:lvl w:ilvl="0" w:tplc="FB9C4AFA">
      <w:start w:val="1"/>
      <w:numFmt w:val="decimal"/>
      <w:lvlText w:val="%1."/>
      <w:lvlJc w:val="left"/>
      <w:pPr>
        <w:ind w:left="1540" w:hanging="360"/>
      </w:pPr>
    </w:lvl>
    <w:lvl w:ilvl="1" w:tplc="04190019">
      <w:start w:val="1"/>
      <w:numFmt w:val="lowerLetter"/>
      <w:lvlText w:val="%2."/>
      <w:lvlJc w:val="left"/>
      <w:pPr>
        <w:ind w:left="2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EC394F"/>
    <w:multiLevelType w:val="hybridMultilevel"/>
    <w:tmpl w:val="30382968"/>
    <w:lvl w:ilvl="0" w:tplc="B7826E70">
      <w:start w:val="1"/>
      <w:numFmt w:val="decimal"/>
      <w:lvlText w:val="%1."/>
      <w:lvlJc w:val="left"/>
      <w:pPr>
        <w:ind w:left="11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7F2F55"/>
    <w:multiLevelType w:val="hybridMultilevel"/>
    <w:tmpl w:val="FD30B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0272BE"/>
    <w:multiLevelType w:val="hybridMultilevel"/>
    <w:tmpl w:val="63589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F50056F"/>
    <w:multiLevelType w:val="multilevel"/>
    <w:tmpl w:val="27E001E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5"/>
  </w:num>
  <w:num w:numId="11">
    <w:abstractNumId w:val="4"/>
  </w:num>
  <w:num w:numId="12">
    <w:abstractNumId w:val="2"/>
  </w:num>
  <w:num w:numId="13">
    <w:abstractNumId w:val="0"/>
  </w:num>
  <w:num w:numId="14">
    <w:abstractNumId w:val="6"/>
  </w:num>
  <w:num w:numId="15">
    <w:abstractNumId w:val="8"/>
  </w:num>
  <w:num w:numId="16">
    <w:abstractNumId w:val="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BE1C92"/>
    <w:rsid w:val="00005F62"/>
    <w:rsid w:val="000B6D72"/>
    <w:rsid w:val="0011094C"/>
    <w:rsid w:val="00191F7B"/>
    <w:rsid w:val="0019413B"/>
    <w:rsid w:val="001D1E31"/>
    <w:rsid w:val="001D60C0"/>
    <w:rsid w:val="001E0D90"/>
    <w:rsid w:val="001E3FC7"/>
    <w:rsid w:val="00210283"/>
    <w:rsid w:val="00224479"/>
    <w:rsid w:val="00253F46"/>
    <w:rsid w:val="002B2597"/>
    <w:rsid w:val="002C2302"/>
    <w:rsid w:val="002D1F71"/>
    <w:rsid w:val="00332765"/>
    <w:rsid w:val="0036474D"/>
    <w:rsid w:val="00382588"/>
    <w:rsid w:val="00471A57"/>
    <w:rsid w:val="00477FF3"/>
    <w:rsid w:val="004C2871"/>
    <w:rsid w:val="004C518B"/>
    <w:rsid w:val="00513C05"/>
    <w:rsid w:val="0057622C"/>
    <w:rsid w:val="005C6C10"/>
    <w:rsid w:val="005D5182"/>
    <w:rsid w:val="005E5948"/>
    <w:rsid w:val="005E6B92"/>
    <w:rsid w:val="006050B3"/>
    <w:rsid w:val="006A20A6"/>
    <w:rsid w:val="006D4BBF"/>
    <w:rsid w:val="006F6920"/>
    <w:rsid w:val="00757241"/>
    <w:rsid w:val="00791E87"/>
    <w:rsid w:val="0091574F"/>
    <w:rsid w:val="00956D46"/>
    <w:rsid w:val="00987A55"/>
    <w:rsid w:val="009D7EA5"/>
    <w:rsid w:val="009E586A"/>
    <w:rsid w:val="00B22B26"/>
    <w:rsid w:val="00B627FA"/>
    <w:rsid w:val="00B62A89"/>
    <w:rsid w:val="00BC09AD"/>
    <w:rsid w:val="00BC3907"/>
    <w:rsid w:val="00BD03AA"/>
    <w:rsid w:val="00BE1C92"/>
    <w:rsid w:val="00C10881"/>
    <w:rsid w:val="00C10FAA"/>
    <w:rsid w:val="00C14589"/>
    <w:rsid w:val="00CE7DC6"/>
    <w:rsid w:val="00D6022A"/>
    <w:rsid w:val="00D64022"/>
    <w:rsid w:val="00DA7F49"/>
    <w:rsid w:val="00DE24C1"/>
    <w:rsid w:val="00DF605A"/>
    <w:rsid w:val="00E03D8F"/>
    <w:rsid w:val="00E737A1"/>
    <w:rsid w:val="00E95128"/>
    <w:rsid w:val="00F1617B"/>
    <w:rsid w:val="00F51FB4"/>
    <w:rsid w:val="00F870A7"/>
    <w:rsid w:val="00F929B1"/>
    <w:rsid w:val="00F96A37"/>
    <w:rsid w:val="00FD5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D8F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3D8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">
    <w:name w:val="Знак Знак2 Знак Знак"/>
    <w:basedOn w:val="a"/>
    <w:rsid w:val="005E5948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3">
    <w:name w:val="Hyperlink"/>
    <w:rsid w:val="006D4BBF"/>
    <w:rPr>
      <w:color w:val="0000FF"/>
      <w:u w:val="single"/>
    </w:rPr>
  </w:style>
  <w:style w:type="paragraph" w:styleId="a4">
    <w:name w:val="Normal (Web)"/>
    <w:basedOn w:val="a"/>
    <w:rsid w:val="00F870A7"/>
    <w:pPr>
      <w:tabs>
        <w:tab w:val="num" w:pos="720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Текст1"/>
    <w:basedOn w:val="a"/>
    <w:rsid w:val="00F870A7"/>
    <w:pPr>
      <w:widowControl w:val="0"/>
      <w:suppressAutoHyphens/>
      <w:spacing w:after="0" w:line="240" w:lineRule="auto"/>
    </w:pPr>
    <w:rPr>
      <w:rFonts w:ascii="Courier New" w:eastAsia="Arial Unicode MS" w:hAnsi="Courier New" w:cs="Courier New"/>
      <w:kern w:val="1"/>
      <w:sz w:val="20"/>
      <w:szCs w:val="20"/>
    </w:rPr>
  </w:style>
  <w:style w:type="paragraph" w:styleId="a5">
    <w:name w:val="List Paragraph"/>
    <w:basedOn w:val="a"/>
    <w:uiPriority w:val="34"/>
    <w:qFormat/>
    <w:rsid w:val="00F870A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Основной текст_"/>
    <w:link w:val="4"/>
    <w:uiPriority w:val="99"/>
    <w:locked/>
    <w:rsid w:val="00F870A7"/>
    <w:rPr>
      <w:rFonts w:cs="Times New Roman"/>
      <w:shd w:val="clear" w:color="auto" w:fill="FFFFFF"/>
    </w:rPr>
  </w:style>
  <w:style w:type="character" w:customStyle="1" w:styleId="1ArialNarrow">
    <w:name w:val="Заголовок №1 + Arial Narrow"/>
    <w:aliases w:val="11,5 pt,Не полужирный,Колонтитул + Arial Narrow,Основной текст + Arial,Заголовок №2 + 12 pt"/>
    <w:uiPriority w:val="99"/>
    <w:rsid w:val="00F870A7"/>
    <w:rPr>
      <w:rFonts w:ascii="Arial Narrow" w:eastAsia="Times New Roman" w:hAnsi="Arial Narrow" w:cs="Arial Narrow"/>
      <w:b/>
      <w:b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10">
    <w:name w:val="Основной текст1"/>
    <w:uiPriority w:val="99"/>
    <w:rsid w:val="00F870A7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en-US" w:eastAsia="en-US"/>
    </w:rPr>
  </w:style>
  <w:style w:type="character" w:customStyle="1" w:styleId="10pt4">
    <w:name w:val="Основной текст + 10 pt4"/>
    <w:aliases w:val="Полужирный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10pt3">
    <w:name w:val="Основной текст + 10 pt3"/>
    <w:aliases w:val="Курсив5"/>
    <w:uiPriority w:val="99"/>
    <w:rsid w:val="00F870A7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0">
    <w:name w:val="Основной текст + Полужирный2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4">
    <w:name w:val="Основной текст4"/>
    <w:basedOn w:val="a"/>
    <w:link w:val="a6"/>
    <w:uiPriority w:val="99"/>
    <w:rsid w:val="00F870A7"/>
    <w:pPr>
      <w:widowControl w:val="0"/>
      <w:shd w:val="clear" w:color="auto" w:fill="FFFFFF"/>
      <w:spacing w:before="2940" w:after="0" w:line="274" w:lineRule="exact"/>
      <w:jc w:val="center"/>
    </w:pPr>
    <w:rPr>
      <w:rFonts w:ascii="Times New Roman" w:hAnsi="Times New Roman" w:cs="Times New Roman"/>
      <w:sz w:val="24"/>
    </w:rPr>
  </w:style>
  <w:style w:type="character" w:customStyle="1" w:styleId="6">
    <w:name w:val="Основной текст + Полужирный6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">
    <w:name w:val="Основной текст (3)_"/>
    <w:link w:val="30"/>
    <w:locked/>
    <w:rsid w:val="00F870A7"/>
    <w:rPr>
      <w:rFonts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870A7"/>
    <w:pPr>
      <w:widowControl w:val="0"/>
      <w:shd w:val="clear" w:color="auto" w:fill="FFFFFF"/>
      <w:spacing w:after="0" w:line="317" w:lineRule="exact"/>
      <w:ind w:hanging="1060"/>
      <w:jc w:val="both"/>
    </w:pPr>
    <w:rPr>
      <w:rFonts w:ascii="Times New Roman" w:hAnsi="Times New Roman" w:cs="Times New Roman"/>
      <w:b/>
      <w:bCs/>
      <w:sz w:val="24"/>
    </w:rPr>
  </w:style>
  <w:style w:type="character" w:customStyle="1" w:styleId="21">
    <w:name w:val="Основной текст (2)_"/>
    <w:link w:val="210"/>
    <w:uiPriority w:val="99"/>
    <w:locked/>
    <w:rsid w:val="00C10FAA"/>
    <w:rPr>
      <w:rFonts w:cs="Times New Roman"/>
      <w:b/>
      <w:bCs/>
      <w:shd w:val="clear" w:color="auto" w:fill="FFFFFF"/>
    </w:rPr>
  </w:style>
  <w:style w:type="character" w:customStyle="1" w:styleId="22">
    <w:name w:val="Заголовок №2_"/>
    <w:link w:val="23"/>
    <w:uiPriority w:val="99"/>
    <w:locked/>
    <w:rsid w:val="00C10FAA"/>
    <w:rPr>
      <w:rFonts w:cs="Times New Roman"/>
      <w:b/>
      <w:bCs/>
      <w:shd w:val="clear" w:color="auto" w:fill="FFFFFF"/>
    </w:rPr>
  </w:style>
  <w:style w:type="character" w:customStyle="1" w:styleId="9pt">
    <w:name w:val="Основной текст + 9 pt"/>
    <w:aliases w:val="Полужирный5"/>
    <w:uiPriority w:val="99"/>
    <w:rsid w:val="00C10FAA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single"/>
    </w:rPr>
  </w:style>
  <w:style w:type="paragraph" w:customStyle="1" w:styleId="210">
    <w:name w:val="Основной текст (2)1"/>
    <w:basedOn w:val="a"/>
    <w:link w:val="21"/>
    <w:uiPriority w:val="99"/>
    <w:rsid w:val="00C10FAA"/>
    <w:pPr>
      <w:widowControl w:val="0"/>
      <w:shd w:val="clear" w:color="auto" w:fill="FFFFFF"/>
      <w:spacing w:before="720" w:after="0" w:line="466" w:lineRule="exact"/>
      <w:ind w:hanging="1140"/>
      <w:jc w:val="center"/>
    </w:pPr>
    <w:rPr>
      <w:rFonts w:ascii="Times New Roman" w:hAnsi="Times New Roman" w:cs="Times New Roman"/>
      <w:b/>
      <w:bCs/>
      <w:sz w:val="24"/>
    </w:rPr>
  </w:style>
  <w:style w:type="paragraph" w:customStyle="1" w:styleId="23">
    <w:name w:val="Заголовок №2"/>
    <w:basedOn w:val="a"/>
    <w:link w:val="22"/>
    <w:uiPriority w:val="99"/>
    <w:rsid w:val="00C10FAA"/>
    <w:pPr>
      <w:widowControl w:val="0"/>
      <w:shd w:val="clear" w:color="auto" w:fill="FFFFFF"/>
      <w:spacing w:after="240" w:line="278" w:lineRule="exact"/>
      <w:ind w:hanging="1460"/>
      <w:outlineLvl w:val="1"/>
    </w:pPr>
    <w:rPr>
      <w:rFonts w:ascii="Times New Roman" w:hAnsi="Times New Roman" w:cs="Times New Roman"/>
      <w:b/>
      <w:bCs/>
      <w:sz w:val="24"/>
    </w:rPr>
  </w:style>
  <w:style w:type="character" w:customStyle="1" w:styleId="40">
    <w:name w:val="Основной текст (4)_"/>
    <w:basedOn w:val="a0"/>
    <w:link w:val="41"/>
    <w:uiPriority w:val="99"/>
    <w:locked/>
    <w:rsid w:val="00C10FAA"/>
    <w:rPr>
      <w:rFonts w:cs="Times New Roman"/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uiPriority w:val="99"/>
    <w:rsid w:val="00C10FAA"/>
    <w:pPr>
      <w:widowControl w:val="0"/>
      <w:shd w:val="clear" w:color="auto" w:fill="FFFFFF"/>
      <w:spacing w:after="240" w:line="264" w:lineRule="exact"/>
      <w:ind w:hanging="1300"/>
    </w:pPr>
    <w:rPr>
      <w:rFonts w:ascii="Times New Roman" w:hAnsi="Times New Roman" w:cs="Times New Roman"/>
      <w:b/>
      <w:bCs/>
      <w:sz w:val="24"/>
    </w:rPr>
  </w:style>
  <w:style w:type="character" w:customStyle="1" w:styleId="a7">
    <w:name w:val="Основной текст + Полужирный"/>
    <w:aliases w:val="Курсив"/>
    <w:rsid w:val="00C10FAA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a8">
    <w:name w:val="Основной текст + Полужирный;Курсив"/>
    <w:rsid w:val="00C10FA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9">
    <w:name w:val="No Spacing"/>
    <w:uiPriority w:val="1"/>
    <w:qFormat/>
    <w:rsid w:val="00C10FAA"/>
    <w:rPr>
      <w:rFonts w:eastAsia="Times New Roman" w:cs="Times New Roman"/>
      <w:szCs w:val="24"/>
      <w:lang w:eastAsia="ru-RU"/>
    </w:rPr>
  </w:style>
  <w:style w:type="paragraph" w:customStyle="1" w:styleId="11">
    <w:name w:val="Знак Знак Знак Знак Знак Знак Знак1"/>
    <w:basedOn w:val="a"/>
    <w:rsid w:val="00E737A1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grame">
    <w:name w:val="grame"/>
    <w:basedOn w:val="a0"/>
    <w:rsid w:val="00791E87"/>
  </w:style>
  <w:style w:type="character" w:customStyle="1" w:styleId="spelle">
    <w:name w:val="spelle"/>
    <w:basedOn w:val="a0"/>
    <w:rsid w:val="00791E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D8F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3D8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">
    <w:name w:val="Знак Знак2 Знак Знак"/>
    <w:basedOn w:val="a"/>
    <w:rsid w:val="005E5948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3">
    <w:name w:val="Hyperlink"/>
    <w:rsid w:val="006D4BBF"/>
    <w:rPr>
      <w:color w:val="0000FF"/>
      <w:u w:val="single"/>
    </w:rPr>
  </w:style>
  <w:style w:type="paragraph" w:styleId="a4">
    <w:name w:val="Normal (Web)"/>
    <w:basedOn w:val="a"/>
    <w:rsid w:val="00F870A7"/>
    <w:pPr>
      <w:tabs>
        <w:tab w:val="num" w:pos="720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Текст1"/>
    <w:basedOn w:val="a"/>
    <w:rsid w:val="00F870A7"/>
    <w:pPr>
      <w:widowControl w:val="0"/>
      <w:suppressAutoHyphens/>
      <w:spacing w:after="0" w:line="240" w:lineRule="auto"/>
    </w:pPr>
    <w:rPr>
      <w:rFonts w:ascii="Courier New" w:eastAsia="Arial Unicode MS" w:hAnsi="Courier New" w:cs="Courier New"/>
      <w:kern w:val="1"/>
      <w:sz w:val="20"/>
      <w:szCs w:val="20"/>
    </w:rPr>
  </w:style>
  <w:style w:type="paragraph" w:styleId="a5">
    <w:name w:val="List Paragraph"/>
    <w:basedOn w:val="a"/>
    <w:uiPriority w:val="34"/>
    <w:qFormat/>
    <w:rsid w:val="00F870A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Основной текст_"/>
    <w:link w:val="4"/>
    <w:uiPriority w:val="99"/>
    <w:locked/>
    <w:rsid w:val="00F870A7"/>
    <w:rPr>
      <w:rFonts w:cs="Times New Roman"/>
      <w:shd w:val="clear" w:color="auto" w:fill="FFFFFF"/>
    </w:rPr>
  </w:style>
  <w:style w:type="character" w:customStyle="1" w:styleId="1ArialNarrow">
    <w:name w:val="Заголовок №1 + Arial Narrow"/>
    <w:aliases w:val="11,5 pt,Не полужирный,Колонтитул + Arial Narrow,Основной текст + Arial,Заголовок №2 + 12 pt"/>
    <w:uiPriority w:val="99"/>
    <w:rsid w:val="00F870A7"/>
    <w:rPr>
      <w:rFonts w:ascii="Arial Narrow" w:eastAsia="Times New Roman" w:hAnsi="Arial Narrow" w:cs="Arial Narrow"/>
      <w:b/>
      <w:b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10">
    <w:name w:val="Основной текст1"/>
    <w:uiPriority w:val="99"/>
    <w:rsid w:val="00F870A7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en-US" w:eastAsia="en-US"/>
    </w:rPr>
  </w:style>
  <w:style w:type="character" w:customStyle="1" w:styleId="10pt4">
    <w:name w:val="Основной текст + 10 pt4"/>
    <w:aliases w:val="Полужирный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10pt3">
    <w:name w:val="Основной текст + 10 pt3"/>
    <w:aliases w:val="Курсив5"/>
    <w:uiPriority w:val="99"/>
    <w:rsid w:val="00F870A7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0">
    <w:name w:val="Основной текст + Полужирный2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4">
    <w:name w:val="Основной текст4"/>
    <w:basedOn w:val="a"/>
    <w:link w:val="a6"/>
    <w:uiPriority w:val="99"/>
    <w:rsid w:val="00F870A7"/>
    <w:pPr>
      <w:widowControl w:val="0"/>
      <w:shd w:val="clear" w:color="auto" w:fill="FFFFFF"/>
      <w:spacing w:before="2940" w:after="0" w:line="274" w:lineRule="exact"/>
      <w:jc w:val="center"/>
    </w:pPr>
    <w:rPr>
      <w:rFonts w:ascii="Times New Roman" w:hAnsi="Times New Roman" w:cs="Times New Roman"/>
      <w:sz w:val="24"/>
    </w:rPr>
  </w:style>
  <w:style w:type="character" w:customStyle="1" w:styleId="6">
    <w:name w:val="Основной текст + Полужирный6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">
    <w:name w:val="Основной текст (3)_"/>
    <w:link w:val="30"/>
    <w:locked/>
    <w:rsid w:val="00F870A7"/>
    <w:rPr>
      <w:rFonts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870A7"/>
    <w:pPr>
      <w:widowControl w:val="0"/>
      <w:shd w:val="clear" w:color="auto" w:fill="FFFFFF"/>
      <w:spacing w:after="0" w:line="317" w:lineRule="exact"/>
      <w:ind w:hanging="1060"/>
      <w:jc w:val="both"/>
    </w:pPr>
    <w:rPr>
      <w:rFonts w:ascii="Times New Roman" w:hAnsi="Times New Roman" w:cs="Times New Roman"/>
      <w:b/>
      <w:bCs/>
      <w:sz w:val="24"/>
    </w:rPr>
  </w:style>
  <w:style w:type="character" w:customStyle="1" w:styleId="21">
    <w:name w:val="Основной текст (2)_"/>
    <w:link w:val="210"/>
    <w:uiPriority w:val="99"/>
    <w:locked/>
    <w:rsid w:val="00C10FAA"/>
    <w:rPr>
      <w:rFonts w:cs="Times New Roman"/>
      <w:b/>
      <w:bCs/>
      <w:shd w:val="clear" w:color="auto" w:fill="FFFFFF"/>
    </w:rPr>
  </w:style>
  <w:style w:type="character" w:customStyle="1" w:styleId="22">
    <w:name w:val="Заголовок №2_"/>
    <w:link w:val="23"/>
    <w:uiPriority w:val="99"/>
    <w:locked/>
    <w:rsid w:val="00C10FAA"/>
    <w:rPr>
      <w:rFonts w:cs="Times New Roman"/>
      <w:b/>
      <w:bCs/>
      <w:shd w:val="clear" w:color="auto" w:fill="FFFFFF"/>
    </w:rPr>
  </w:style>
  <w:style w:type="character" w:customStyle="1" w:styleId="9pt">
    <w:name w:val="Основной текст + 9 pt"/>
    <w:aliases w:val="Полужирный5"/>
    <w:uiPriority w:val="99"/>
    <w:rsid w:val="00C10FAA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single"/>
    </w:rPr>
  </w:style>
  <w:style w:type="paragraph" w:customStyle="1" w:styleId="210">
    <w:name w:val="Основной текст (2)1"/>
    <w:basedOn w:val="a"/>
    <w:link w:val="21"/>
    <w:uiPriority w:val="99"/>
    <w:rsid w:val="00C10FAA"/>
    <w:pPr>
      <w:widowControl w:val="0"/>
      <w:shd w:val="clear" w:color="auto" w:fill="FFFFFF"/>
      <w:spacing w:before="720" w:after="0" w:line="466" w:lineRule="exact"/>
      <w:ind w:hanging="1140"/>
      <w:jc w:val="center"/>
    </w:pPr>
    <w:rPr>
      <w:rFonts w:ascii="Times New Roman" w:hAnsi="Times New Roman" w:cs="Times New Roman"/>
      <w:b/>
      <w:bCs/>
      <w:sz w:val="24"/>
    </w:rPr>
  </w:style>
  <w:style w:type="paragraph" w:customStyle="1" w:styleId="23">
    <w:name w:val="Заголовок №2"/>
    <w:basedOn w:val="a"/>
    <w:link w:val="22"/>
    <w:uiPriority w:val="99"/>
    <w:rsid w:val="00C10FAA"/>
    <w:pPr>
      <w:widowControl w:val="0"/>
      <w:shd w:val="clear" w:color="auto" w:fill="FFFFFF"/>
      <w:spacing w:after="240" w:line="278" w:lineRule="exact"/>
      <w:ind w:hanging="1460"/>
      <w:outlineLvl w:val="1"/>
    </w:pPr>
    <w:rPr>
      <w:rFonts w:ascii="Times New Roman" w:hAnsi="Times New Roman" w:cs="Times New Roman"/>
      <w:b/>
      <w:bCs/>
      <w:sz w:val="24"/>
    </w:rPr>
  </w:style>
  <w:style w:type="character" w:customStyle="1" w:styleId="40">
    <w:name w:val="Основной текст (4)_"/>
    <w:basedOn w:val="a0"/>
    <w:link w:val="41"/>
    <w:uiPriority w:val="99"/>
    <w:locked/>
    <w:rsid w:val="00C10FAA"/>
    <w:rPr>
      <w:rFonts w:cs="Times New Roman"/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uiPriority w:val="99"/>
    <w:rsid w:val="00C10FAA"/>
    <w:pPr>
      <w:widowControl w:val="0"/>
      <w:shd w:val="clear" w:color="auto" w:fill="FFFFFF"/>
      <w:spacing w:after="240" w:line="264" w:lineRule="exact"/>
      <w:ind w:hanging="1300"/>
    </w:pPr>
    <w:rPr>
      <w:rFonts w:ascii="Times New Roman" w:hAnsi="Times New Roman" w:cs="Times New Roman"/>
      <w:b/>
      <w:bCs/>
      <w:sz w:val="24"/>
    </w:rPr>
  </w:style>
  <w:style w:type="character" w:customStyle="1" w:styleId="a7">
    <w:name w:val="Основной текст + Полужирный"/>
    <w:aliases w:val="Курсив"/>
    <w:rsid w:val="00C10FAA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a8">
    <w:name w:val="Основной текст + Полужирный;Курсив"/>
    <w:rsid w:val="00C10FA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9">
    <w:name w:val="No Spacing"/>
    <w:uiPriority w:val="1"/>
    <w:qFormat/>
    <w:rsid w:val="00C10FAA"/>
    <w:rPr>
      <w:rFonts w:eastAsia="Times New Roman" w:cs="Times New Roman"/>
      <w:szCs w:val="24"/>
      <w:lang w:eastAsia="ru-RU"/>
    </w:rPr>
  </w:style>
  <w:style w:type="paragraph" w:customStyle="1" w:styleId="11">
    <w:name w:val="Знак Знак Знак Знак Знак Знак Знак1"/>
    <w:basedOn w:val="a"/>
    <w:rsid w:val="00E737A1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3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B1668-D541-4EB0-B8A8-6AA85E0D2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ВШНИ</Company>
  <LinksUpToDate>false</LinksUpToDate>
  <CharactersWithSpaces>7049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</dc:creator>
  <cp:lastModifiedBy>Китова</cp:lastModifiedBy>
  <cp:revision>4</cp:revision>
  <cp:lastPrinted>2020-12-23T10:25:00Z</cp:lastPrinted>
  <dcterms:created xsi:type="dcterms:W3CDTF">2022-03-28T09:23:00Z</dcterms:created>
  <dcterms:modified xsi:type="dcterms:W3CDTF">2022-03-28T12:54:00Z</dcterms:modified>
</cp:coreProperties>
</file>