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A6" w:rsidRPr="00D51B52" w:rsidRDefault="000E62A6" w:rsidP="000E62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D51B5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- информация о результатах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образовательных программ</w:t>
      </w:r>
    </w:p>
    <w:p w:rsidR="00ED330D" w:rsidRPr="00ED330D" w:rsidRDefault="000E62A6" w:rsidP="00ED330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1B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Результаты анкетирования обучающихся в Институте традиционного прикладного искусства – Московском филиале федерального государственного бюджетного образовательного учреждения высшего образования </w:t>
      </w:r>
      <w:r w:rsidR="00ED330D" w:rsidRPr="00ED33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«Российский университет традиционных художественных промыслов»</w:t>
      </w:r>
    </w:p>
    <w:p w:rsidR="000E62A6" w:rsidRPr="00815534" w:rsidRDefault="00ED330D" w:rsidP="00ED330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330D">
        <w:rPr>
          <w:rFonts w:ascii="Times New Roman" w:eastAsia="Arial Unicode MS" w:hAnsi="Times New Roman" w:cs="Times New Roman"/>
          <w:sz w:val="24"/>
          <w:szCs w:val="24"/>
          <w:lang w:eastAsia="ru-RU"/>
        </w:rPr>
        <w:t>(с 28.03.2025 по 03.04.2025)</w:t>
      </w:r>
    </w:p>
    <w:p w:rsidR="000E62A6" w:rsidRPr="00815534" w:rsidRDefault="000E62A6" w:rsidP="000E62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155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опросе приняли участие </w:t>
      </w:r>
      <w:r w:rsidR="0083161B">
        <w:rPr>
          <w:rFonts w:ascii="Times New Roman" w:eastAsia="Arial Unicode MS" w:hAnsi="Times New Roman" w:cs="Times New Roman"/>
          <w:sz w:val="24"/>
          <w:szCs w:val="24"/>
          <w:lang w:eastAsia="ru-RU"/>
        </w:rPr>
        <w:t>34</w:t>
      </w:r>
      <w:r w:rsidR="002F0FF6" w:rsidRPr="008155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студентов</w:t>
      </w:r>
      <w:r w:rsidRPr="008155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очной формы обучения, что составило </w:t>
      </w:r>
      <w:r w:rsidR="002F0FF6" w:rsidRPr="00815534">
        <w:rPr>
          <w:rFonts w:ascii="Times New Roman" w:eastAsia="Arial Unicode MS" w:hAnsi="Times New Roman" w:cs="Times New Roman"/>
          <w:sz w:val="24"/>
          <w:szCs w:val="24"/>
          <w:lang w:eastAsia="ru-RU"/>
        </w:rPr>
        <w:t>80</w:t>
      </w:r>
      <w:r w:rsidRPr="008155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% от общего количества обучающихся за исключением первых курсов. Из них:</w:t>
      </w:r>
    </w:p>
    <w:p w:rsidR="000E62A6" w:rsidRPr="00815534" w:rsidRDefault="0083161B" w:rsidP="000E62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34</w:t>
      </w:r>
      <w:bookmarkStart w:id="0" w:name="_GoBack"/>
      <w:bookmarkEnd w:id="0"/>
      <w:r w:rsidR="000E62A6" w:rsidRPr="008155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обучающихся </w:t>
      </w:r>
      <w:r w:rsidR="000A1693" w:rsidRPr="00815534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среднего профессионального</w:t>
      </w:r>
      <w:r w:rsidR="000E62A6" w:rsidRPr="008155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образования.</w:t>
      </w:r>
    </w:p>
    <w:p w:rsidR="000E62A6" w:rsidRPr="00D51B52" w:rsidRDefault="000E62A6" w:rsidP="000E62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1B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Очная форма – 100 %.</w:t>
      </w:r>
    </w:p>
    <w:p w:rsidR="000E62A6" w:rsidRPr="00D51B52" w:rsidRDefault="000E62A6" w:rsidP="000E62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1B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Результаты анкетирования приведены ниже.</w:t>
      </w:r>
    </w:p>
    <w:p w:rsidR="0032000A" w:rsidRDefault="0032000A" w:rsidP="00D51B52">
      <w:pPr>
        <w:widowControl w:val="0"/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0E62A6" w:rsidRPr="00D51B52" w:rsidRDefault="000E62A6" w:rsidP="00D51B52">
      <w:pPr>
        <w:widowControl w:val="0"/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D51B5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Оценка организации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638"/>
        <w:gridCol w:w="1721"/>
        <w:gridCol w:w="1671"/>
      </w:tblGrid>
      <w:tr w:rsidR="000E62A6" w:rsidRPr="009A2CC5" w:rsidTr="0032000A">
        <w:trPr>
          <w:trHeight w:val="992"/>
        </w:trPr>
        <w:tc>
          <w:tcPr>
            <w:tcW w:w="540" w:type="dxa"/>
          </w:tcPr>
          <w:p w:rsidR="000E62A6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8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Удовлетворен, %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удовлетворен, %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8" w:type="dxa"/>
          </w:tcPr>
          <w:p w:rsidR="000E62A6" w:rsidRPr="00C01581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hAnsi="Times New Roman" w:cs="Times New Roman"/>
                <w:sz w:val="24"/>
                <w:szCs w:val="24"/>
              </w:rPr>
              <w:t>Обеспечивает ли расписание достаточную регулярность проведения лекционных занятий и выполнения самостоятельной работы?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:rsidR="000E62A6" w:rsidRPr="009A2CC5" w:rsidRDefault="00C14B47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8" w:type="dxa"/>
          </w:tcPr>
          <w:p w:rsidR="000E62A6" w:rsidRPr="00C01581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hAnsi="Times New Roman" w:cs="Times New Roman"/>
                <w:sz w:val="24"/>
                <w:szCs w:val="24"/>
              </w:rPr>
              <w:t>Достаточны ли ранее приобретенные знания для понимания тем, преподаваемых в рамках дисциплины?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</w:tcPr>
          <w:p w:rsidR="000E62A6" w:rsidRPr="009A2CC5" w:rsidRDefault="00C14B47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8" w:type="dxa"/>
          </w:tcPr>
          <w:p w:rsidR="000E62A6" w:rsidRPr="00C01581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hAnsi="Times New Roman" w:cs="Times New Roman"/>
                <w:sz w:val="24"/>
                <w:szCs w:val="24"/>
              </w:rPr>
              <w:t>Является ли материал, представленный в учебниках и прочих учебных пособиях, достаточным для исследования и изучения дисциплины?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</w:tcPr>
          <w:p w:rsidR="000E62A6" w:rsidRPr="009A2CC5" w:rsidRDefault="00C14B47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8" w:type="dxa"/>
          </w:tcPr>
          <w:p w:rsidR="000E62A6" w:rsidRPr="00C01581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hAnsi="Times New Roman" w:cs="Times New Roman"/>
                <w:sz w:val="24"/>
                <w:szCs w:val="24"/>
              </w:rPr>
              <w:t>Подходят ли аудитории для проведения занятий по дисциплине (количество мест, видимость, слышимость)?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</w:tcPr>
          <w:p w:rsidR="000E62A6" w:rsidRPr="009A2CC5" w:rsidRDefault="00C14B47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8" w:type="dxa"/>
          </w:tcPr>
          <w:p w:rsidR="000E62A6" w:rsidRPr="00C01581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hAnsi="Times New Roman" w:cs="Times New Roman"/>
                <w:sz w:val="24"/>
                <w:szCs w:val="24"/>
              </w:rPr>
              <w:t>Достаточно ли хорошо оборудованы аудитории и кабинеты для проведения семинаров, лабораторных и практических занятий?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</w:tcPr>
          <w:p w:rsidR="000E62A6" w:rsidRPr="009A2CC5" w:rsidRDefault="00C14B47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</w:tcPr>
          <w:p w:rsidR="000E62A6" w:rsidRPr="00C01581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1721" w:type="dxa"/>
          </w:tcPr>
          <w:p w:rsidR="000E62A6" w:rsidRPr="00C34C1C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71" w:type="dxa"/>
          </w:tcPr>
          <w:p w:rsidR="000E62A6" w:rsidRPr="00C34C1C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E62A6" w:rsidRDefault="000E62A6" w:rsidP="000E62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62A6" w:rsidRPr="00D51B52" w:rsidRDefault="000E62A6" w:rsidP="00D51B52">
      <w:pPr>
        <w:widowControl w:val="0"/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D51B5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Оценка работы научно-педагогического состава (по каждой из изученных дисциплин)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638"/>
        <w:gridCol w:w="1721"/>
        <w:gridCol w:w="1671"/>
      </w:tblGrid>
      <w:tr w:rsidR="000E62A6" w:rsidRPr="009A2CC5" w:rsidTr="004B7C89">
        <w:tc>
          <w:tcPr>
            <w:tcW w:w="540" w:type="dxa"/>
          </w:tcPr>
          <w:p w:rsidR="000E62A6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8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Удовлетворен, %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удовлетворен, %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Преподаватель излагает материал четко, понятно, доступно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</w:tcPr>
          <w:p w:rsidR="000E62A6" w:rsidRPr="009A2CC5" w:rsidRDefault="00C14B47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Преподаватель всегда подготовлен к занятию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:rsidR="000E62A6" w:rsidRPr="009A2CC5" w:rsidRDefault="00C14B47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Может вызвать и поддержать интерес к предмету, вести диалог со студенческой аудиторией (возможность задавать вопросы, дискутировать), способность профессионально отвечать на вопросы студентов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Соразмерность требований на экзаменах и зачетах изученному программному материалу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Объективен</w:t>
            </w:r>
            <w:proofErr w:type="gramEnd"/>
            <w:r w:rsidRPr="00815A80">
              <w:rPr>
                <w:rFonts w:ascii="Times New Roman" w:hAnsi="Times New Roman" w:cs="Times New Roman"/>
                <w:sz w:val="24"/>
                <w:szCs w:val="24"/>
              </w:rPr>
              <w:t xml:space="preserve"> в оценке знаний студентов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современные методы обучения (презентации, деловые игры, работа на </w:t>
            </w:r>
            <w:proofErr w:type="gramStart"/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интернет-форумах</w:t>
            </w:r>
            <w:proofErr w:type="gramEnd"/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, допустимость использования электронной почты для контроля СРС и т.д.)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студентов в научную деятельность (написание статей, научных работ; участие в научных конференциях, олимпиадах, </w:t>
            </w:r>
            <w:proofErr w:type="spellStart"/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815A8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конкурсах)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Культура речи (дикция, громкость голоса, грамотность, выразительность)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Способствует ли преподаватель личностно-профессиональному развитию студента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тактичность по отношению к студентам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Эффективно использует время, отведенное на занятия</w:t>
            </w:r>
          </w:p>
        </w:tc>
        <w:tc>
          <w:tcPr>
            <w:tcW w:w="172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71" w:type="dxa"/>
          </w:tcPr>
          <w:p w:rsidR="000E62A6" w:rsidRPr="009A2CC5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  <w:proofErr w:type="gramEnd"/>
            <w:r w:rsidRPr="00815A80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ответственный (соблюдает расписание, приходит вовремя, предупреждает в случае отмены занятий)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8" w:type="dxa"/>
          </w:tcPr>
          <w:p w:rsidR="000E62A6" w:rsidRPr="00815A80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A80">
              <w:rPr>
                <w:rFonts w:ascii="Times New Roman" w:hAnsi="Times New Roman" w:cs="Times New Roman"/>
                <w:sz w:val="24"/>
                <w:szCs w:val="24"/>
              </w:rPr>
              <w:t>Ориентирует студентов на применение изучаемого материала в будущей профессиональной деятельности</w:t>
            </w:r>
          </w:p>
        </w:tc>
        <w:tc>
          <w:tcPr>
            <w:tcW w:w="172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</w:tcPr>
          <w:p w:rsidR="000E62A6" w:rsidRPr="009A2CC5" w:rsidRDefault="000E62A6" w:rsidP="00C14B4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4B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62A6" w:rsidRPr="009A2CC5" w:rsidTr="004B7C89">
        <w:tc>
          <w:tcPr>
            <w:tcW w:w="540" w:type="dxa"/>
          </w:tcPr>
          <w:p w:rsidR="000E62A6" w:rsidRPr="009A2CC5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</w:tcPr>
          <w:p w:rsidR="000E62A6" w:rsidRPr="00C01581" w:rsidRDefault="000E62A6" w:rsidP="004B7C89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1721" w:type="dxa"/>
          </w:tcPr>
          <w:p w:rsidR="000E62A6" w:rsidRPr="00C34C1C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</w:tcPr>
          <w:p w:rsidR="000E62A6" w:rsidRPr="00C34C1C" w:rsidRDefault="000E62A6" w:rsidP="004B7C89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0E62A6" w:rsidRDefault="000E62A6" w:rsidP="000E62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0E62A6" w:rsidSect="00661B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C895B2B"/>
    <w:multiLevelType w:val="hybridMultilevel"/>
    <w:tmpl w:val="168E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6B"/>
    <w:rsid w:val="000A1693"/>
    <w:rsid w:val="000D51AE"/>
    <w:rsid w:val="000E62A6"/>
    <w:rsid w:val="00115D5F"/>
    <w:rsid w:val="002F0FF6"/>
    <w:rsid w:val="0032000A"/>
    <w:rsid w:val="00367912"/>
    <w:rsid w:val="005208D7"/>
    <w:rsid w:val="0071177F"/>
    <w:rsid w:val="00755649"/>
    <w:rsid w:val="00763575"/>
    <w:rsid w:val="00815534"/>
    <w:rsid w:val="0083161B"/>
    <w:rsid w:val="0094228A"/>
    <w:rsid w:val="009C206B"/>
    <w:rsid w:val="00A1730A"/>
    <w:rsid w:val="00B74A7C"/>
    <w:rsid w:val="00C14B47"/>
    <w:rsid w:val="00D51B52"/>
    <w:rsid w:val="00E548AE"/>
    <w:rsid w:val="00EB0994"/>
    <w:rsid w:val="00ED330D"/>
    <w:rsid w:val="00FE49C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2024-03-26T13:53:00Z</cp:lastPrinted>
  <dcterms:created xsi:type="dcterms:W3CDTF">2024-03-22T09:11:00Z</dcterms:created>
  <dcterms:modified xsi:type="dcterms:W3CDTF">2025-05-06T08:38:00Z</dcterms:modified>
</cp:coreProperties>
</file>